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7A96510" w:rsidR="00AF2CB9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842CC">
        <w:rPr>
          <w:rFonts w:ascii="Helvetica" w:hAnsi="Helvetica"/>
          <w:sz w:val="20"/>
          <w:szCs w:val="20"/>
        </w:rPr>
        <w:t>Hamburg</w:t>
      </w:r>
      <w:r w:rsidR="00037D09" w:rsidRPr="003842CC">
        <w:rPr>
          <w:rFonts w:ascii="Helvetica" w:hAnsi="Helvetica"/>
          <w:sz w:val="20"/>
          <w:szCs w:val="20"/>
        </w:rPr>
        <w:t>,</w:t>
      </w:r>
      <w:r w:rsidR="00BF3442" w:rsidRPr="003842CC">
        <w:rPr>
          <w:rFonts w:ascii="Helvetica" w:hAnsi="Helvetica"/>
          <w:sz w:val="20"/>
          <w:szCs w:val="20"/>
        </w:rPr>
        <w:t xml:space="preserve"> </w:t>
      </w:r>
      <w:r w:rsidR="00177895">
        <w:rPr>
          <w:rFonts w:ascii="Helvetica" w:hAnsi="Helvetica"/>
          <w:sz w:val="20"/>
          <w:szCs w:val="20"/>
        </w:rPr>
        <w:t>7</w:t>
      </w:r>
      <w:r w:rsidR="00037D09" w:rsidRPr="003842CC">
        <w:rPr>
          <w:rFonts w:ascii="Helvetica" w:hAnsi="Helvetica"/>
          <w:sz w:val="20"/>
          <w:szCs w:val="20"/>
        </w:rPr>
        <w:t>.</w:t>
      </w:r>
      <w:r w:rsidR="00F91F98" w:rsidRPr="003842CC">
        <w:rPr>
          <w:rFonts w:ascii="Helvetica" w:hAnsi="Helvetica"/>
          <w:sz w:val="20"/>
          <w:szCs w:val="20"/>
        </w:rPr>
        <w:t xml:space="preserve"> </w:t>
      </w:r>
      <w:r w:rsidR="005E65A5">
        <w:rPr>
          <w:rFonts w:ascii="Helvetica" w:hAnsi="Helvetica"/>
          <w:sz w:val="20"/>
          <w:szCs w:val="20"/>
        </w:rPr>
        <w:t>Dezember</w:t>
      </w:r>
      <w:r w:rsidR="003842CC" w:rsidRPr="003842CC">
        <w:rPr>
          <w:rFonts w:ascii="Helvetica" w:hAnsi="Helvetica"/>
          <w:sz w:val="20"/>
          <w:szCs w:val="20"/>
        </w:rPr>
        <w:t xml:space="preserve"> </w:t>
      </w:r>
      <w:r w:rsidR="00037D09" w:rsidRPr="003842CC">
        <w:rPr>
          <w:rFonts w:ascii="Helvetica" w:hAnsi="Helvetica"/>
          <w:sz w:val="20"/>
          <w:szCs w:val="20"/>
        </w:rPr>
        <w:t>201</w:t>
      </w:r>
      <w:r w:rsidR="007F1258" w:rsidRPr="003842CC">
        <w:rPr>
          <w:rFonts w:ascii="Helvetica" w:hAnsi="Helvetica"/>
          <w:sz w:val="20"/>
          <w:szCs w:val="20"/>
        </w:rPr>
        <w:t>8</w:t>
      </w:r>
    </w:p>
    <w:p w14:paraId="1B9710D5" w14:textId="550D4325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8B28866" w14:textId="7E798ECF" w:rsidR="008A13B4" w:rsidRPr="00E224AF" w:rsidRDefault="005E65A5" w:rsidP="00144ED4">
      <w:pPr>
        <w:tabs>
          <w:tab w:val="left" w:pos="8222"/>
        </w:tabs>
        <w:spacing w:line="288" w:lineRule="auto"/>
        <w:ind w:right="1557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</w:rPr>
        <w:t xml:space="preserve">SD-WAN </w:t>
      </w:r>
      <w:r w:rsidR="008C4A67">
        <w:rPr>
          <w:rFonts w:ascii="Helvetica" w:hAnsi="Helvetica"/>
          <w:b/>
        </w:rPr>
        <w:t>und UTM in einem</w:t>
      </w:r>
      <w:bookmarkStart w:id="0" w:name="_GoBack"/>
      <w:bookmarkEnd w:id="0"/>
    </w:p>
    <w:p w14:paraId="42F1D843" w14:textId="375BAA00" w:rsidR="005E65A5" w:rsidRPr="00E224AF" w:rsidRDefault="008C4A67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Mit neuer</w:t>
      </w:r>
      <w:r w:rsidR="005E65A5">
        <w:rPr>
          <w:rFonts w:ascii="Helvetica" w:hAnsi="Helvetica"/>
          <w:b/>
          <w:sz w:val="20"/>
          <w:szCs w:val="20"/>
        </w:rPr>
        <w:t xml:space="preserve"> Version </w:t>
      </w:r>
      <w:r>
        <w:rPr>
          <w:rFonts w:ascii="Helvetica" w:hAnsi="Helvetica"/>
          <w:b/>
          <w:sz w:val="20"/>
          <w:szCs w:val="20"/>
        </w:rPr>
        <w:t>„</w:t>
      </w:r>
      <w:r w:rsidR="005E65A5" w:rsidRPr="005E65A5">
        <w:rPr>
          <w:rFonts w:ascii="Helvetica" w:hAnsi="Helvetica"/>
          <w:b/>
          <w:sz w:val="20"/>
          <w:szCs w:val="20"/>
        </w:rPr>
        <w:t>Fireware 12.3</w:t>
      </w:r>
      <w:r>
        <w:rPr>
          <w:rFonts w:ascii="Helvetica" w:hAnsi="Helvetica"/>
          <w:b/>
          <w:sz w:val="20"/>
          <w:szCs w:val="20"/>
        </w:rPr>
        <w:t>“</w:t>
      </w:r>
      <w:r w:rsidR="005E65A5" w:rsidRPr="005E65A5">
        <w:rPr>
          <w:rFonts w:ascii="Helvetica" w:hAnsi="Helvetica"/>
          <w:b/>
          <w:sz w:val="20"/>
          <w:szCs w:val="20"/>
        </w:rPr>
        <w:t xml:space="preserve"> </w:t>
      </w:r>
      <w:r w:rsidR="00B64831">
        <w:rPr>
          <w:rFonts w:ascii="Helvetica" w:hAnsi="Helvetica"/>
          <w:b/>
          <w:sz w:val="20"/>
          <w:szCs w:val="20"/>
        </w:rPr>
        <w:t>erhalten die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FB728A">
        <w:rPr>
          <w:rFonts w:ascii="Helvetica" w:hAnsi="Helvetica"/>
          <w:b/>
          <w:sz w:val="20"/>
          <w:szCs w:val="20"/>
        </w:rPr>
        <w:t>WatchGuard-</w:t>
      </w:r>
      <w:r>
        <w:rPr>
          <w:rFonts w:ascii="Helvetica" w:hAnsi="Helvetica"/>
          <w:b/>
          <w:sz w:val="20"/>
          <w:szCs w:val="20"/>
        </w:rPr>
        <w:t xml:space="preserve">Security-Lösungen </w:t>
      </w:r>
      <w:r w:rsidR="00B64831">
        <w:rPr>
          <w:rFonts w:ascii="Helvetica" w:hAnsi="Helvetica"/>
          <w:b/>
          <w:sz w:val="20"/>
          <w:szCs w:val="20"/>
        </w:rPr>
        <w:t>zusätzliche SD-WAN-Funktionalität</w:t>
      </w:r>
    </w:p>
    <w:p w14:paraId="6AD79BEB" w14:textId="77777777" w:rsidR="00D00396" w:rsidRPr="00E224AF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7E275DD2" w14:textId="51C24A07" w:rsidR="008C4A67" w:rsidRDefault="00381F05" w:rsidP="00B80B66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Am 5. Dezember 2018 hat der Netzwerksicherheitsspezialist WatchGuard Technologies die neue Version seines </w:t>
      </w:r>
      <w:r w:rsidR="008C4A67">
        <w:rPr>
          <w:rFonts w:ascii="Helvetica" w:hAnsi="Helvetica"/>
          <w:b/>
          <w:color w:val="000000" w:themeColor="text1"/>
          <w:sz w:val="20"/>
          <w:szCs w:val="20"/>
        </w:rPr>
        <w:t xml:space="preserve">Betriebssystems </w:t>
      </w:r>
      <w:r>
        <w:rPr>
          <w:rFonts w:ascii="Helvetica" w:hAnsi="Helvetica"/>
          <w:b/>
          <w:color w:val="000000" w:themeColor="text1"/>
          <w:sz w:val="20"/>
          <w:szCs w:val="20"/>
        </w:rPr>
        <w:t>für die Security-Appliances vorgestellt. Das Update „</w:t>
      </w:r>
      <w:r w:rsidR="008C4A67">
        <w:rPr>
          <w:rFonts w:ascii="Helvetica" w:hAnsi="Helvetica"/>
          <w:b/>
          <w:color w:val="000000" w:themeColor="text1"/>
          <w:sz w:val="20"/>
          <w:szCs w:val="20"/>
        </w:rPr>
        <w:t xml:space="preserve">Fireware 12.3“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bringt Anwendern vor allem einen entscheidenden Vorteil: Es </w:t>
      </w:r>
      <w:r w:rsidR="008C4A67">
        <w:rPr>
          <w:rFonts w:ascii="Helvetica" w:hAnsi="Helvetica"/>
          <w:b/>
          <w:color w:val="000000" w:themeColor="text1"/>
          <w:sz w:val="20"/>
          <w:szCs w:val="20"/>
        </w:rPr>
        <w:t xml:space="preserve">umfasst </w:t>
      </w:r>
      <w:r w:rsidR="008C4A67" w:rsidRPr="008C4A67">
        <w:rPr>
          <w:rFonts w:ascii="Helvetica" w:hAnsi="Helvetica"/>
          <w:b/>
          <w:color w:val="000000" w:themeColor="text1"/>
          <w:sz w:val="20"/>
          <w:szCs w:val="20"/>
        </w:rPr>
        <w:t xml:space="preserve">dynamische Pfadauswahlfunktionen, </w:t>
      </w:r>
      <w:r>
        <w:rPr>
          <w:rFonts w:ascii="Helvetica" w:hAnsi="Helvetica"/>
          <w:b/>
          <w:color w:val="000000" w:themeColor="text1"/>
          <w:sz w:val="20"/>
          <w:szCs w:val="20"/>
        </w:rPr>
        <w:t>mit denen</w:t>
      </w:r>
      <w:r w:rsidR="008C4A67" w:rsidRPr="008C4A6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744D9">
        <w:rPr>
          <w:rFonts w:ascii="Helvetica" w:hAnsi="Helvetica"/>
          <w:b/>
          <w:color w:val="000000" w:themeColor="text1"/>
          <w:sz w:val="20"/>
          <w:szCs w:val="20"/>
        </w:rPr>
        <w:t>sich</w:t>
      </w:r>
      <w:r w:rsidR="008C4A67" w:rsidRPr="008C4A67">
        <w:rPr>
          <w:rFonts w:ascii="Helvetica" w:hAnsi="Helvetica"/>
          <w:b/>
          <w:color w:val="000000" w:themeColor="text1"/>
          <w:sz w:val="20"/>
          <w:szCs w:val="20"/>
        </w:rPr>
        <w:t xml:space="preserve"> WAN-Ressourcen in komplexen, verteilten Netzwerken optimieren </w:t>
      </w:r>
      <w:r w:rsidR="005A7CED">
        <w:rPr>
          <w:rFonts w:ascii="Helvetica" w:hAnsi="Helvetica"/>
          <w:b/>
          <w:color w:val="000000" w:themeColor="text1"/>
          <w:sz w:val="20"/>
          <w:szCs w:val="20"/>
        </w:rPr>
        <w:t xml:space="preserve">und </w:t>
      </w:r>
      <w:r w:rsidR="001304D8">
        <w:rPr>
          <w:rFonts w:ascii="Helvetica" w:hAnsi="Helvetica"/>
          <w:b/>
          <w:color w:val="000000" w:themeColor="text1"/>
          <w:sz w:val="20"/>
          <w:szCs w:val="20"/>
        </w:rPr>
        <w:t xml:space="preserve">gleichzeitig </w:t>
      </w:r>
      <w:r w:rsidR="008C4A67" w:rsidRPr="008C4A67">
        <w:rPr>
          <w:rFonts w:ascii="Helvetica" w:hAnsi="Helvetica"/>
          <w:b/>
          <w:color w:val="000000" w:themeColor="text1"/>
          <w:sz w:val="20"/>
          <w:szCs w:val="20"/>
        </w:rPr>
        <w:t xml:space="preserve">Zweigstellen </w:t>
      </w:r>
      <w:r w:rsidR="00E82531">
        <w:rPr>
          <w:rFonts w:ascii="Helvetica" w:hAnsi="Helvetica"/>
          <w:b/>
          <w:color w:val="000000" w:themeColor="text1"/>
          <w:sz w:val="20"/>
          <w:szCs w:val="20"/>
        </w:rPr>
        <w:t>via</w:t>
      </w:r>
      <w:r w:rsidR="008C4A67" w:rsidRPr="008C4A67">
        <w:rPr>
          <w:rFonts w:ascii="Helvetica" w:hAnsi="Helvetica"/>
          <w:b/>
          <w:color w:val="000000" w:themeColor="text1"/>
          <w:sz w:val="20"/>
          <w:szCs w:val="20"/>
        </w:rPr>
        <w:t xml:space="preserve"> UTM-Plattform</w:t>
      </w:r>
      <w:r w:rsidR="007E0E5C">
        <w:rPr>
          <w:rFonts w:ascii="Helvetica" w:hAnsi="Helvetica"/>
          <w:b/>
          <w:color w:val="000000" w:themeColor="text1"/>
          <w:sz w:val="20"/>
          <w:szCs w:val="20"/>
        </w:rPr>
        <w:t xml:space="preserve"> umfassend absichern </w:t>
      </w:r>
      <w:r w:rsidR="005744D9">
        <w:rPr>
          <w:rFonts w:ascii="Helvetica" w:hAnsi="Helvetica"/>
          <w:b/>
          <w:color w:val="000000" w:themeColor="text1"/>
          <w:sz w:val="20"/>
          <w:szCs w:val="20"/>
        </w:rPr>
        <w:t>lassen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7542C1">
        <w:rPr>
          <w:rFonts w:ascii="Helvetica" w:hAnsi="Helvetica"/>
          <w:b/>
          <w:color w:val="000000" w:themeColor="text1"/>
          <w:sz w:val="20"/>
          <w:szCs w:val="20"/>
        </w:rPr>
        <w:t>Davon profitieren Unternehmen und Managed Service Provider gleichermaßen – zumal sie d</w:t>
      </w:r>
      <w:r w:rsidR="00FB728A">
        <w:rPr>
          <w:rFonts w:ascii="Helvetica" w:hAnsi="Helvetica"/>
          <w:b/>
          <w:color w:val="000000" w:themeColor="text1"/>
          <w:sz w:val="20"/>
          <w:szCs w:val="20"/>
        </w:rPr>
        <w:t>ank de</w:t>
      </w:r>
      <w:r w:rsidR="004F7927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FB728A">
        <w:rPr>
          <w:rFonts w:ascii="Helvetica" w:hAnsi="Helvetica"/>
          <w:b/>
          <w:color w:val="000000" w:themeColor="text1"/>
          <w:sz w:val="20"/>
          <w:szCs w:val="20"/>
        </w:rPr>
        <w:t xml:space="preserve"> bewährten, </w:t>
      </w:r>
      <w:r w:rsidR="004F7927">
        <w:rPr>
          <w:rFonts w:ascii="Helvetica" w:hAnsi="Helvetica"/>
          <w:b/>
          <w:color w:val="000000" w:themeColor="text1"/>
          <w:sz w:val="20"/>
          <w:szCs w:val="20"/>
        </w:rPr>
        <w:t>cloudbasierten</w:t>
      </w:r>
      <w:r w:rsidR="00FB728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F7927">
        <w:rPr>
          <w:rFonts w:ascii="Helvetica" w:hAnsi="Helvetica"/>
          <w:b/>
          <w:color w:val="000000" w:themeColor="text1"/>
          <w:sz w:val="20"/>
          <w:szCs w:val="20"/>
        </w:rPr>
        <w:t xml:space="preserve">Bereitstellungs- und </w:t>
      </w:r>
      <w:r w:rsidR="00FB728A">
        <w:rPr>
          <w:rFonts w:ascii="Helvetica" w:hAnsi="Helvetica"/>
          <w:b/>
          <w:color w:val="000000" w:themeColor="text1"/>
          <w:sz w:val="20"/>
          <w:szCs w:val="20"/>
        </w:rPr>
        <w:t>Konfigurations</w:t>
      </w:r>
      <w:r w:rsidR="004F7927">
        <w:rPr>
          <w:rFonts w:ascii="Helvetica" w:hAnsi="Helvetica"/>
          <w:b/>
          <w:color w:val="000000" w:themeColor="text1"/>
          <w:sz w:val="20"/>
          <w:szCs w:val="20"/>
        </w:rPr>
        <w:t>werkzeugs</w:t>
      </w:r>
      <w:r w:rsidR="00FB728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hyperlink r:id="rId7" w:history="1">
        <w:r w:rsidR="00FB728A" w:rsidRPr="004F7927">
          <w:rPr>
            <w:rStyle w:val="Hyperlink"/>
            <w:rFonts w:ascii="Helvetica" w:hAnsi="Helvetica"/>
            <w:b/>
            <w:sz w:val="20"/>
            <w:szCs w:val="20"/>
          </w:rPr>
          <w:t>„RapidDeploy“</w:t>
        </w:r>
      </w:hyperlink>
      <w:r w:rsidR="00FB728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7542C1">
        <w:rPr>
          <w:rFonts w:ascii="Helvetica" w:hAnsi="Helvetica"/>
          <w:b/>
          <w:color w:val="000000" w:themeColor="text1"/>
          <w:sz w:val="20"/>
          <w:szCs w:val="20"/>
        </w:rPr>
        <w:t xml:space="preserve">denkbar einfach in den Genuss der neuen Möglichkeiten kommen. </w:t>
      </w:r>
      <w:r w:rsidR="00E83063">
        <w:rPr>
          <w:rFonts w:ascii="Helvetica" w:hAnsi="Helvetica"/>
          <w:b/>
          <w:color w:val="000000" w:themeColor="text1"/>
          <w:sz w:val="20"/>
          <w:szCs w:val="20"/>
        </w:rPr>
        <w:t xml:space="preserve">Mithilfe der </w:t>
      </w:r>
      <w:r w:rsidR="007542C1">
        <w:rPr>
          <w:rFonts w:ascii="Helvetica" w:hAnsi="Helvetica"/>
          <w:b/>
          <w:color w:val="000000" w:themeColor="text1"/>
          <w:sz w:val="20"/>
          <w:szCs w:val="20"/>
        </w:rPr>
        <w:t>SD-WAN-</w:t>
      </w:r>
      <w:r w:rsidR="00145D7C">
        <w:rPr>
          <w:rFonts w:ascii="Helvetica" w:hAnsi="Helvetica"/>
          <w:b/>
          <w:color w:val="000000" w:themeColor="text1"/>
          <w:sz w:val="20"/>
          <w:szCs w:val="20"/>
        </w:rPr>
        <w:t>Erweiterung</w:t>
      </w:r>
      <w:r w:rsidR="00E83063">
        <w:rPr>
          <w:rFonts w:ascii="Helvetica" w:hAnsi="Helvetica"/>
          <w:b/>
          <w:color w:val="000000" w:themeColor="text1"/>
          <w:sz w:val="20"/>
          <w:szCs w:val="20"/>
        </w:rPr>
        <w:t xml:space="preserve"> können </w:t>
      </w:r>
      <w:r w:rsidR="00A67F6E">
        <w:rPr>
          <w:rFonts w:ascii="Helvetica" w:hAnsi="Helvetica"/>
          <w:b/>
          <w:color w:val="000000" w:themeColor="text1"/>
          <w:sz w:val="20"/>
          <w:szCs w:val="20"/>
        </w:rPr>
        <w:t xml:space="preserve">Anwender </w:t>
      </w:r>
      <w:r w:rsidR="00E83063">
        <w:rPr>
          <w:rFonts w:ascii="Helvetica" w:hAnsi="Helvetica"/>
          <w:b/>
          <w:color w:val="000000" w:themeColor="text1"/>
          <w:sz w:val="20"/>
          <w:szCs w:val="20"/>
        </w:rPr>
        <w:t xml:space="preserve">ab sofort </w:t>
      </w:r>
      <w:r w:rsidR="00A67F6E">
        <w:rPr>
          <w:rFonts w:ascii="Helvetica" w:hAnsi="Helvetica"/>
          <w:b/>
          <w:color w:val="000000" w:themeColor="text1"/>
          <w:sz w:val="20"/>
          <w:szCs w:val="20"/>
        </w:rPr>
        <w:t xml:space="preserve">für nahtlose Sicherheit und </w:t>
      </w:r>
      <w:r w:rsidR="008247E0">
        <w:rPr>
          <w:rFonts w:ascii="Helvetica" w:hAnsi="Helvetica"/>
          <w:b/>
          <w:color w:val="000000" w:themeColor="text1"/>
          <w:sz w:val="20"/>
          <w:szCs w:val="20"/>
        </w:rPr>
        <w:t xml:space="preserve">gleichzeitig mehr </w:t>
      </w:r>
      <w:r w:rsidR="00A67F6E">
        <w:rPr>
          <w:rFonts w:ascii="Helvetica" w:hAnsi="Helvetica"/>
          <w:b/>
          <w:color w:val="000000" w:themeColor="text1"/>
          <w:sz w:val="20"/>
          <w:szCs w:val="20"/>
        </w:rPr>
        <w:t>Effizienz im gesamten Netzwerk sorgen</w:t>
      </w:r>
      <w:r w:rsidR="00DD5476">
        <w:rPr>
          <w:rFonts w:ascii="Helvetica" w:hAnsi="Helvetica"/>
          <w:b/>
          <w:color w:val="000000" w:themeColor="text1"/>
          <w:sz w:val="20"/>
          <w:szCs w:val="20"/>
        </w:rPr>
        <w:t xml:space="preserve"> – da sich die Verwaltung der </w:t>
      </w:r>
      <w:r w:rsidR="008247E0">
        <w:rPr>
          <w:rFonts w:ascii="Helvetica" w:hAnsi="Helvetica"/>
          <w:b/>
          <w:color w:val="000000" w:themeColor="text1"/>
          <w:sz w:val="20"/>
          <w:szCs w:val="20"/>
        </w:rPr>
        <w:t>jeweiligen Prozesse</w:t>
      </w:r>
      <w:r w:rsidR="00DD5476">
        <w:rPr>
          <w:rFonts w:ascii="Helvetica" w:hAnsi="Helvetica"/>
          <w:b/>
          <w:color w:val="000000" w:themeColor="text1"/>
          <w:sz w:val="20"/>
          <w:szCs w:val="20"/>
        </w:rPr>
        <w:t xml:space="preserve"> künftig über nur eine Plattform steuern lässt.</w:t>
      </w:r>
      <w:r w:rsidR="00A67F6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E21E9">
        <w:rPr>
          <w:rFonts w:ascii="Helvetica" w:hAnsi="Helvetica"/>
          <w:b/>
          <w:color w:val="000000" w:themeColor="text1"/>
          <w:sz w:val="20"/>
          <w:szCs w:val="20"/>
        </w:rPr>
        <w:t>Damit</w:t>
      </w:r>
      <w:r w:rsidR="00A67F6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E21E9">
        <w:rPr>
          <w:rFonts w:ascii="Helvetica" w:hAnsi="Helvetica"/>
          <w:b/>
          <w:color w:val="000000" w:themeColor="text1"/>
          <w:sz w:val="20"/>
          <w:szCs w:val="20"/>
        </w:rPr>
        <w:t>ergibt sich ebenfalls eine</w:t>
      </w:r>
      <w:r w:rsidR="00BA228C">
        <w:rPr>
          <w:rFonts w:ascii="Helvetica" w:hAnsi="Helvetica"/>
          <w:b/>
          <w:color w:val="000000" w:themeColor="text1"/>
          <w:sz w:val="20"/>
          <w:szCs w:val="20"/>
        </w:rPr>
        <w:t xml:space="preserve"> klare Alternative zu nach wie vor gängigen, aber meist sehr kostspieligen Verbindungsdiensten wie MPLS. </w:t>
      </w:r>
    </w:p>
    <w:p w14:paraId="033332F0" w14:textId="77777777" w:rsidR="000C215F" w:rsidRDefault="000C215F" w:rsidP="007B0B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9423B68" w14:textId="274DFCE2" w:rsidR="00CE6623" w:rsidRPr="00CE6623" w:rsidRDefault="002366BA" w:rsidP="00CE6623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Mit </w:t>
      </w:r>
      <w:r w:rsidR="00FE5E87">
        <w:rPr>
          <w:rFonts w:ascii="Helvetica" w:hAnsi="Helvetica"/>
          <w:color w:val="000000" w:themeColor="text1"/>
          <w:sz w:val="20"/>
          <w:szCs w:val="20"/>
        </w:rPr>
        <w:t>diese</w:t>
      </w:r>
      <w:r w:rsidR="000D38D5">
        <w:rPr>
          <w:rFonts w:ascii="Helvetica" w:hAnsi="Helvetica"/>
          <w:color w:val="000000" w:themeColor="text1"/>
          <w:sz w:val="20"/>
          <w:szCs w:val="20"/>
        </w:rPr>
        <w:t>m</w:t>
      </w:r>
      <w:r w:rsidR="00FE5E87">
        <w:rPr>
          <w:rFonts w:ascii="Helvetica" w:hAnsi="Helvetica"/>
          <w:color w:val="000000" w:themeColor="text1"/>
          <w:sz w:val="20"/>
          <w:szCs w:val="20"/>
        </w:rPr>
        <w:t xml:space="preserve"> funktionalen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D38D5">
        <w:rPr>
          <w:rFonts w:ascii="Helvetica" w:hAnsi="Helvetica"/>
          <w:color w:val="000000" w:themeColor="text1"/>
          <w:sz w:val="20"/>
          <w:szCs w:val="20"/>
        </w:rPr>
        <w:t>Ausbau</w:t>
      </w:r>
      <w:r>
        <w:rPr>
          <w:rFonts w:ascii="Helvetica" w:hAnsi="Helvetica"/>
          <w:color w:val="000000" w:themeColor="text1"/>
          <w:sz w:val="20"/>
          <w:szCs w:val="20"/>
        </w:rPr>
        <w:t xml:space="preserve"> reagiert Watc</w:t>
      </w:r>
      <w:r w:rsidR="00961E34">
        <w:rPr>
          <w:rFonts w:ascii="Helvetica" w:hAnsi="Helvetica"/>
          <w:color w:val="000000" w:themeColor="text1"/>
          <w:sz w:val="20"/>
          <w:szCs w:val="20"/>
        </w:rPr>
        <w:t>h</w:t>
      </w:r>
      <w:r>
        <w:rPr>
          <w:rFonts w:ascii="Helvetica" w:hAnsi="Helvetica"/>
          <w:color w:val="000000" w:themeColor="text1"/>
          <w:sz w:val="20"/>
          <w:szCs w:val="20"/>
        </w:rPr>
        <w:t>Guard auf eine</w:t>
      </w:r>
      <w:r w:rsidR="00CE6623">
        <w:rPr>
          <w:rFonts w:ascii="Helvetica" w:hAnsi="Helvetica"/>
          <w:color w:val="000000" w:themeColor="text1"/>
          <w:sz w:val="20"/>
          <w:szCs w:val="20"/>
        </w:rPr>
        <w:t>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86BDF">
        <w:rPr>
          <w:rFonts w:ascii="Helvetica" w:hAnsi="Helvetica"/>
          <w:color w:val="000000" w:themeColor="text1"/>
          <w:sz w:val="20"/>
          <w:szCs w:val="20"/>
        </w:rPr>
        <w:t>offensichtliche</w:t>
      </w:r>
      <w:r w:rsidR="00CE6623">
        <w:rPr>
          <w:rFonts w:ascii="Helvetica" w:hAnsi="Helvetica"/>
          <w:color w:val="000000" w:themeColor="text1"/>
          <w:sz w:val="20"/>
          <w:szCs w:val="20"/>
        </w:rPr>
        <w:t>n</w:t>
      </w:r>
      <w:r w:rsidR="00586BD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E6623">
        <w:rPr>
          <w:rFonts w:ascii="Helvetica" w:hAnsi="Helvetica"/>
          <w:color w:val="000000" w:themeColor="text1"/>
          <w:sz w:val="20"/>
          <w:szCs w:val="20"/>
        </w:rPr>
        <w:t xml:space="preserve">Trend. 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Laut </w:t>
      </w:r>
      <w:hyperlink r:id="rId8" w:history="1">
        <w:r w:rsidR="00CE6623" w:rsidRPr="00CE6623">
          <w:rPr>
            <w:rStyle w:val="Hyperlink"/>
            <w:rFonts w:ascii="Helvetica" w:hAnsi="Helvetica"/>
            <w:sz w:val="20"/>
            <w:szCs w:val="20"/>
          </w:rPr>
          <w:t>IDC</w:t>
        </w:r>
      </w:hyperlink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 wird der SD-WAN-Markt </w:t>
      </w:r>
      <w:r w:rsidR="00CE6623">
        <w:rPr>
          <w:rFonts w:ascii="Helvetica" w:hAnsi="Helvetica"/>
          <w:color w:val="000000" w:themeColor="text1"/>
          <w:sz w:val="20"/>
          <w:szCs w:val="20"/>
        </w:rPr>
        <w:t xml:space="preserve">bis 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>2022</w:t>
      </w:r>
      <w:r w:rsidR="00CE6623">
        <w:rPr>
          <w:rFonts w:ascii="Helvetica" w:hAnsi="Helvetica"/>
          <w:color w:val="000000" w:themeColor="text1"/>
          <w:sz w:val="20"/>
          <w:szCs w:val="20"/>
        </w:rPr>
        <w:t xml:space="preserve"> um jährlich durchschnittlich 40 Prozent auf insgesamt 4,5 Milliarden Dollar wachsen. </w:t>
      </w:r>
      <w:r w:rsidR="009C240B">
        <w:rPr>
          <w:rFonts w:ascii="Helvetica" w:hAnsi="Helvetica"/>
          <w:color w:val="000000" w:themeColor="text1"/>
          <w:sz w:val="20"/>
          <w:szCs w:val="20"/>
        </w:rPr>
        <w:t>Vor dem Hintergrund des</w:t>
      </w:r>
      <w:r w:rsidR="00CE6623">
        <w:rPr>
          <w:rFonts w:ascii="Helvetica" w:hAnsi="Helvetica"/>
          <w:color w:val="000000" w:themeColor="text1"/>
          <w:sz w:val="20"/>
          <w:szCs w:val="20"/>
        </w:rPr>
        <w:t xml:space="preserve"> erhöhten Bandbreitenbedarfs und steigende</w:t>
      </w:r>
      <w:r w:rsidR="00E26A64">
        <w:rPr>
          <w:rFonts w:ascii="Helvetica" w:hAnsi="Helvetica"/>
          <w:color w:val="000000" w:themeColor="text1"/>
          <w:sz w:val="20"/>
          <w:szCs w:val="20"/>
        </w:rPr>
        <w:t>r</w:t>
      </w:r>
      <w:r w:rsidR="00CE6623">
        <w:rPr>
          <w:rFonts w:ascii="Helvetica" w:hAnsi="Helvetica"/>
          <w:color w:val="000000" w:themeColor="text1"/>
          <w:sz w:val="20"/>
          <w:szCs w:val="20"/>
        </w:rPr>
        <w:t xml:space="preserve"> Kosten für Internet</w:t>
      </w:r>
      <w:r w:rsidR="00AE7E5B">
        <w:rPr>
          <w:rFonts w:ascii="Helvetica" w:hAnsi="Helvetica"/>
          <w:color w:val="000000" w:themeColor="text1"/>
          <w:sz w:val="20"/>
          <w:szCs w:val="20"/>
        </w:rPr>
        <w:t>leistungen</w:t>
      </w:r>
      <w:r w:rsidR="00CE662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C240B">
        <w:rPr>
          <w:rFonts w:ascii="Helvetica" w:hAnsi="Helvetica"/>
          <w:color w:val="000000" w:themeColor="text1"/>
          <w:sz w:val="20"/>
          <w:szCs w:val="20"/>
        </w:rPr>
        <w:t xml:space="preserve">wollen Unternehmen </w:t>
      </w:r>
      <w:r w:rsidR="00961E34">
        <w:rPr>
          <w:rFonts w:ascii="Helvetica" w:hAnsi="Helvetica"/>
          <w:color w:val="000000" w:themeColor="text1"/>
          <w:sz w:val="20"/>
          <w:szCs w:val="20"/>
        </w:rPr>
        <w:t>ihre Budgets unter Kontrolle behalten</w:t>
      </w:r>
      <w:r w:rsidR="00541BF6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9C240B">
        <w:rPr>
          <w:rFonts w:ascii="Helvetica" w:hAnsi="Helvetica"/>
          <w:color w:val="000000" w:themeColor="text1"/>
          <w:sz w:val="20"/>
          <w:szCs w:val="20"/>
        </w:rPr>
        <w:t xml:space="preserve">setzen alles daran, </w:t>
      </w:r>
      <w:r w:rsidR="00E26A64">
        <w:rPr>
          <w:rFonts w:ascii="Helvetica" w:hAnsi="Helvetica"/>
          <w:color w:val="000000" w:themeColor="text1"/>
          <w:sz w:val="20"/>
          <w:szCs w:val="20"/>
        </w:rPr>
        <w:t xml:space="preserve">die Abhängigkeit von teuren Verbindungsdiensten aufzulösen. Gleichzeitig gilt es, 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>die Produktivität und Effizienz ihrer Mitarbeiter durch schnellen, direkten Zugriff auf Cloud-Anwendungen</w:t>
      </w:r>
      <w:r w:rsidR="00AE7E5B">
        <w:rPr>
          <w:rFonts w:ascii="Helvetica" w:hAnsi="Helvetica"/>
          <w:color w:val="000000" w:themeColor="text1"/>
          <w:sz w:val="20"/>
          <w:szCs w:val="20"/>
        </w:rPr>
        <w:t xml:space="preserve"> zu gewährleiste</w:t>
      </w:r>
      <w:r w:rsidR="007474D6">
        <w:rPr>
          <w:rFonts w:ascii="Helvetica" w:hAnsi="Helvetica"/>
          <w:color w:val="000000" w:themeColor="text1"/>
          <w:sz w:val="20"/>
          <w:szCs w:val="20"/>
        </w:rPr>
        <w:t xml:space="preserve">n und </w:t>
      </w:r>
      <w:r w:rsidR="00AE7E5B">
        <w:rPr>
          <w:rFonts w:ascii="Helvetica" w:hAnsi="Helvetica"/>
          <w:color w:val="000000" w:themeColor="text1"/>
          <w:sz w:val="20"/>
          <w:szCs w:val="20"/>
        </w:rPr>
        <w:t xml:space="preserve">eine </w:t>
      </w:r>
      <w:r w:rsidR="003E2083">
        <w:rPr>
          <w:rFonts w:ascii="Helvetica" w:hAnsi="Helvetica"/>
          <w:color w:val="000000" w:themeColor="text1"/>
          <w:sz w:val="20"/>
          <w:szCs w:val="20"/>
        </w:rPr>
        <w:t xml:space="preserve">hohe </w:t>
      </w:r>
      <w:r w:rsidR="00AE7E5B">
        <w:rPr>
          <w:rFonts w:ascii="Helvetica" w:hAnsi="Helvetica"/>
          <w:color w:val="000000" w:themeColor="text1"/>
          <w:sz w:val="20"/>
          <w:szCs w:val="20"/>
        </w:rPr>
        <w:t xml:space="preserve">Netzwerkleistung </w:t>
      </w:r>
      <w:r w:rsidR="007474D6">
        <w:rPr>
          <w:rFonts w:ascii="Helvetica" w:hAnsi="Helvetica"/>
          <w:color w:val="000000" w:themeColor="text1"/>
          <w:sz w:val="20"/>
          <w:szCs w:val="20"/>
        </w:rPr>
        <w:t>sicherzustellen</w:t>
      </w:r>
      <w:r w:rsidR="00AE7E5B">
        <w:rPr>
          <w:rFonts w:ascii="Helvetica" w:hAnsi="Helvetica"/>
          <w:color w:val="000000" w:themeColor="text1"/>
          <w:sz w:val="20"/>
          <w:szCs w:val="20"/>
        </w:rPr>
        <w:t xml:space="preserve">, die </w:t>
      </w:r>
      <w:r w:rsidR="003E2083">
        <w:rPr>
          <w:rFonts w:ascii="Helvetica" w:hAnsi="Helvetica"/>
          <w:color w:val="000000" w:themeColor="text1"/>
          <w:sz w:val="20"/>
          <w:szCs w:val="20"/>
        </w:rPr>
        <w:t xml:space="preserve">beispielsweise </w:t>
      </w:r>
      <w:r w:rsidR="007474D6">
        <w:rPr>
          <w:rFonts w:ascii="Helvetica" w:hAnsi="Helvetica"/>
          <w:color w:val="000000" w:themeColor="text1"/>
          <w:sz w:val="20"/>
          <w:szCs w:val="20"/>
        </w:rPr>
        <w:t xml:space="preserve">auch 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>qualitativ hochwertige VoIP-</w:t>
      </w:r>
      <w:r w:rsidR="00AE7E5B">
        <w:rPr>
          <w:rFonts w:ascii="Helvetica" w:hAnsi="Helvetica"/>
          <w:color w:val="000000" w:themeColor="text1"/>
          <w:sz w:val="20"/>
          <w:szCs w:val="20"/>
        </w:rPr>
        <w:t>Anwendungen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AE7E5B">
        <w:rPr>
          <w:rFonts w:ascii="Helvetica" w:hAnsi="Helvetica"/>
          <w:color w:val="000000" w:themeColor="text1"/>
          <w:sz w:val="20"/>
          <w:szCs w:val="20"/>
        </w:rPr>
        <w:t>den Einsatz von Video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97573">
        <w:rPr>
          <w:rFonts w:ascii="Helvetica" w:hAnsi="Helvetica"/>
          <w:color w:val="000000" w:themeColor="text1"/>
          <w:sz w:val="20"/>
          <w:szCs w:val="20"/>
        </w:rPr>
        <w:t>ermöglicht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>.</w:t>
      </w:r>
      <w:r w:rsidR="00314B51">
        <w:rPr>
          <w:rFonts w:ascii="Helvetica" w:hAnsi="Helvetica"/>
          <w:color w:val="000000" w:themeColor="text1"/>
          <w:sz w:val="20"/>
          <w:szCs w:val="20"/>
        </w:rPr>
        <w:t xml:space="preserve"> Deshalb </w:t>
      </w:r>
      <w:r w:rsidR="006C2950">
        <w:rPr>
          <w:rFonts w:ascii="Helvetica" w:hAnsi="Helvetica"/>
          <w:color w:val="000000" w:themeColor="text1"/>
          <w:sz w:val="20"/>
          <w:szCs w:val="20"/>
        </w:rPr>
        <w:t>wechseln</w:t>
      </w:r>
      <w:r w:rsidR="00314B51">
        <w:rPr>
          <w:rFonts w:ascii="Helvetica" w:hAnsi="Helvetica"/>
          <w:color w:val="000000" w:themeColor="text1"/>
          <w:sz w:val="20"/>
          <w:szCs w:val="20"/>
        </w:rPr>
        <w:t xml:space="preserve"> immer mehr </w:t>
      </w:r>
      <w:r w:rsidR="006C2950">
        <w:rPr>
          <w:rFonts w:ascii="Helvetica" w:hAnsi="Helvetica"/>
          <w:color w:val="000000" w:themeColor="text1"/>
          <w:sz w:val="20"/>
          <w:szCs w:val="20"/>
        </w:rPr>
        <w:t xml:space="preserve">Unternehmen zu 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>Hybrid-WAN-Architekturen und SD-WAN-Technologie</w:t>
      </w:r>
      <w:r w:rsidR="009E6A59">
        <w:rPr>
          <w:rFonts w:ascii="Helvetica" w:hAnsi="Helvetica"/>
          <w:color w:val="000000" w:themeColor="text1"/>
          <w:sz w:val="20"/>
          <w:szCs w:val="20"/>
        </w:rPr>
        <w:t>,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 um den Datenverkehr </w:t>
      </w:r>
      <w:r w:rsidR="00F63B80">
        <w:rPr>
          <w:rFonts w:ascii="Helvetica" w:hAnsi="Helvetica"/>
          <w:color w:val="000000" w:themeColor="text1"/>
          <w:sz w:val="20"/>
          <w:szCs w:val="20"/>
        </w:rPr>
        <w:t xml:space="preserve">messen und 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über zahlreiche WAN-Verbindungen </w:t>
      </w:r>
      <w:r w:rsidR="000B7C17">
        <w:rPr>
          <w:rFonts w:ascii="Helvetica" w:hAnsi="Helvetica"/>
          <w:color w:val="000000" w:themeColor="text1"/>
          <w:sz w:val="20"/>
          <w:szCs w:val="20"/>
        </w:rPr>
        <w:t>verteilen zu können – für bessere Leistung und weniger Kosten. Die</w:t>
      </w:r>
      <w:r w:rsidR="003E2083">
        <w:rPr>
          <w:rFonts w:ascii="Helvetica" w:hAnsi="Helvetica"/>
          <w:color w:val="000000" w:themeColor="text1"/>
          <w:sz w:val="20"/>
          <w:szCs w:val="20"/>
        </w:rPr>
        <w:t>se</w:t>
      </w:r>
      <w:r w:rsidR="000B7C17">
        <w:rPr>
          <w:rFonts w:ascii="Helvetica" w:hAnsi="Helvetica"/>
          <w:color w:val="000000" w:themeColor="text1"/>
          <w:sz w:val="20"/>
          <w:szCs w:val="20"/>
        </w:rPr>
        <w:t xml:space="preserve"> Vorteile kommen auf Seiten großer, dezentral aufgestellter Unternehmen besonders zum Tragen.  </w:t>
      </w:r>
    </w:p>
    <w:p w14:paraId="0853DF8F" w14:textId="24FE887D" w:rsidR="00CC50AD" w:rsidRDefault="00CC50AD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3C6DFA7" w14:textId="37EC78FB" w:rsidR="0069311B" w:rsidRPr="0069311B" w:rsidRDefault="0069311B" w:rsidP="001F7C3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  <w:r w:rsidRPr="0069311B">
        <w:rPr>
          <w:rFonts w:ascii="Helvetica" w:hAnsi="Helvetica"/>
          <w:b/>
          <w:color w:val="000000" w:themeColor="text1"/>
          <w:sz w:val="20"/>
          <w:szCs w:val="20"/>
        </w:rPr>
        <w:t xml:space="preserve">Doppelpack aus Schutz und Netzwerkoptimierung </w:t>
      </w:r>
    </w:p>
    <w:p w14:paraId="1DF32026" w14:textId="4708CF21" w:rsidR="001F7C3A" w:rsidRPr="001F7C3A" w:rsidRDefault="00FD6EA7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Im Zuge des SD-WAN-Vormarschs</w:t>
      </w:r>
      <w:r w:rsidR="00D9189D">
        <w:rPr>
          <w:rFonts w:ascii="Helvetica" w:hAnsi="Helvetica"/>
          <w:color w:val="000000" w:themeColor="text1"/>
          <w:sz w:val="20"/>
          <w:szCs w:val="20"/>
        </w:rPr>
        <w:t xml:space="preserve"> geht es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r w:rsidR="007D4846">
        <w:rPr>
          <w:rFonts w:ascii="Helvetica" w:hAnsi="Helvetica"/>
          <w:color w:val="000000" w:themeColor="text1"/>
          <w:sz w:val="20"/>
          <w:szCs w:val="20"/>
        </w:rPr>
        <w:t xml:space="preserve">nicht mehr nur allein darum, </w:t>
      </w:r>
      <w:r w:rsidR="0069311B">
        <w:rPr>
          <w:rFonts w:ascii="Helvetica" w:hAnsi="Helvetica"/>
          <w:color w:val="000000" w:themeColor="text1"/>
          <w:sz w:val="20"/>
          <w:szCs w:val="20"/>
        </w:rPr>
        <w:t>einzelne</w:t>
      </w:r>
      <w:r w:rsidR="007D484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>Niederlassungen vor Bedrohungen zu schützen</w:t>
      </w:r>
      <w:r w:rsidR="007D4846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0B73D7">
        <w:rPr>
          <w:rFonts w:ascii="Helvetica" w:hAnsi="Helvetica"/>
          <w:color w:val="000000" w:themeColor="text1"/>
          <w:sz w:val="20"/>
          <w:szCs w:val="20"/>
        </w:rPr>
        <w:t>Unternehmen müssen zudem in die Lage versetzt werden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, WAN-Ressourcen </w:t>
      </w:r>
      <w:r w:rsidR="000B73D7">
        <w:rPr>
          <w:rFonts w:ascii="Helvetica" w:hAnsi="Helvetica"/>
          <w:color w:val="000000" w:themeColor="text1"/>
          <w:sz w:val="20"/>
          <w:szCs w:val="20"/>
        </w:rPr>
        <w:t xml:space="preserve">via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SD-WAN-Funktionalität </w:t>
      </w:r>
      <w:r w:rsidR="00A80B37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>optimieren. Multi-WAN</w:t>
      </w:r>
      <w:r w:rsidR="00A80B37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richtlinienbasiertes Routing, RapidDeploy </w:t>
      </w:r>
      <w:r w:rsidR="00A80B37">
        <w:rPr>
          <w:rFonts w:ascii="Helvetica" w:hAnsi="Helvetica"/>
          <w:color w:val="000000" w:themeColor="text1"/>
          <w:sz w:val="20"/>
          <w:szCs w:val="20"/>
        </w:rPr>
        <w:t xml:space="preserve">oder auch anwendungsspezifisches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>Traffic</w:t>
      </w:r>
      <w:r w:rsidR="00A80B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Management </w:t>
      </w:r>
      <w:r w:rsidR="00A80B37">
        <w:rPr>
          <w:rFonts w:ascii="Helvetica" w:hAnsi="Helvetica"/>
          <w:color w:val="000000" w:themeColor="text1"/>
          <w:sz w:val="20"/>
          <w:szCs w:val="20"/>
        </w:rPr>
        <w:t>gehören seit Jahren zum Leistungsumfang der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Firebox-Appliances. </w:t>
      </w:r>
      <w:r w:rsidR="00706567">
        <w:rPr>
          <w:rFonts w:ascii="Helvetica" w:hAnsi="Helvetica"/>
          <w:color w:val="000000" w:themeColor="text1"/>
          <w:sz w:val="20"/>
          <w:szCs w:val="20"/>
        </w:rPr>
        <w:t>Per RapidDeploy läuft die SD-WAN-</w:t>
      </w:r>
      <w:r w:rsidR="001802BB">
        <w:rPr>
          <w:rFonts w:ascii="Helvetica" w:hAnsi="Helvetica"/>
          <w:color w:val="000000" w:themeColor="text1"/>
          <w:sz w:val="20"/>
          <w:szCs w:val="20"/>
        </w:rPr>
        <w:t>Ausführung</w:t>
      </w:r>
      <w:r w:rsidR="0070656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72CA1">
        <w:rPr>
          <w:rFonts w:ascii="Helvetica" w:hAnsi="Helvetica"/>
          <w:color w:val="000000" w:themeColor="text1"/>
          <w:sz w:val="20"/>
          <w:szCs w:val="20"/>
        </w:rPr>
        <w:t xml:space="preserve">ab </w:t>
      </w:r>
      <w:r w:rsidR="00706567">
        <w:rPr>
          <w:rFonts w:ascii="Helvetica" w:hAnsi="Helvetica"/>
          <w:color w:val="000000" w:themeColor="text1"/>
          <w:sz w:val="20"/>
          <w:szCs w:val="20"/>
        </w:rPr>
        <w:t xml:space="preserve">sofort genauso einfach ab wie die Inbetriebnahme einer UTM-Appliance, die sich entsprechend der zentral hinterlegten </w:t>
      </w:r>
      <w:r w:rsidR="00706567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Konfigurationsvorgabe selbst einrichtet, sobald sie angeschaltet und mit dem Internet verbunden ist. </w:t>
      </w:r>
      <w:r w:rsidR="0055142E">
        <w:rPr>
          <w:rFonts w:ascii="Helvetica" w:hAnsi="Helvetica"/>
          <w:color w:val="000000" w:themeColor="text1"/>
          <w:sz w:val="20"/>
          <w:szCs w:val="20"/>
        </w:rPr>
        <w:t>Unternehmen</w:t>
      </w:r>
      <w:r w:rsidR="00FF0D9E">
        <w:rPr>
          <w:rFonts w:ascii="Helvetica" w:hAnsi="Helvetica"/>
          <w:color w:val="000000" w:themeColor="text1"/>
          <w:sz w:val="20"/>
          <w:szCs w:val="20"/>
        </w:rPr>
        <w:t xml:space="preserve"> müssen nur </w:t>
      </w:r>
      <w:r w:rsidR="00706567">
        <w:rPr>
          <w:rFonts w:ascii="Helvetica" w:hAnsi="Helvetica"/>
          <w:color w:val="000000" w:themeColor="text1"/>
          <w:sz w:val="20"/>
          <w:szCs w:val="20"/>
        </w:rPr>
        <w:t xml:space="preserve">im Voraus die entsprechenden Richtlinien </w:t>
      </w:r>
      <w:r w:rsidR="00FF0D9E">
        <w:rPr>
          <w:rFonts w:ascii="Helvetica" w:hAnsi="Helvetica"/>
          <w:color w:val="000000" w:themeColor="text1"/>
          <w:sz w:val="20"/>
          <w:szCs w:val="20"/>
        </w:rPr>
        <w:t>bzw.</w:t>
      </w:r>
      <w:r w:rsidR="00706567">
        <w:rPr>
          <w:rFonts w:ascii="Helvetica" w:hAnsi="Helvetica"/>
          <w:color w:val="000000" w:themeColor="text1"/>
          <w:sz w:val="20"/>
          <w:szCs w:val="20"/>
        </w:rPr>
        <w:t xml:space="preserve"> Vorgaben</w:t>
      </w:r>
      <w:r w:rsidR="00FF0D9E">
        <w:rPr>
          <w:rFonts w:ascii="Helvetica" w:hAnsi="Helvetica"/>
          <w:color w:val="000000" w:themeColor="text1"/>
          <w:sz w:val="20"/>
          <w:szCs w:val="20"/>
        </w:rPr>
        <w:t xml:space="preserve"> für das</w:t>
      </w:r>
      <w:r w:rsidR="00380DA2">
        <w:rPr>
          <w:rFonts w:ascii="Helvetica" w:hAnsi="Helvetica"/>
          <w:color w:val="000000" w:themeColor="text1"/>
          <w:sz w:val="20"/>
          <w:szCs w:val="20"/>
        </w:rPr>
        <w:t xml:space="preserve"> SD-WAN-Einsatzszenario</w:t>
      </w:r>
      <w:r w:rsidR="0070656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F0D9E">
        <w:rPr>
          <w:rFonts w:ascii="Helvetica" w:hAnsi="Helvetica"/>
          <w:color w:val="000000" w:themeColor="text1"/>
          <w:sz w:val="20"/>
          <w:szCs w:val="20"/>
        </w:rPr>
        <w:t xml:space="preserve">definieren. </w:t>
      </w:r>
      <w:r w:rsidR="001802BB">
        <w:rPr>
          <w:rFonts w:ascii="Helvetica" w:hAnsi="Helvetica"/>
          <w:color w:val="000000" w:themeColor="text1"/>
          <w:sz w:val="20"/>
          <w:szCs w:val="20"/>
        </w:rPr>
        <w:t>Auf Basis von</w:t>
      </w:r>
      <w:r w:rsidR="0055142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5142E" w:rsidRPr="001F7C3A">
        <w:rPr>
          <w:rFonts w:ascii="Helvetica" w:hAnsi="Helvetica"/>
          <w:color w:val="000000" w:themeColor="text1"/>
          <w:sz w:val="20"/>
          <w:szCs w:val="20"/>
        </w:rPr>
        <w:t xml:space="preserve">Fireware 12.3 </w:t>
      </w:r>
      <w:r w:rsidR="001802BB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1802BB" w:rsidRPr="001F7C3A">
        <w:rPr>
          <w:rFonts w:ascii="Helvetica" w:hAnsi="Helvetica"/>
          <w:color w:val="000000" w:themeColor="text1"/>
          <w:sz w:val="20"/>
          <w:szCs w:val="20"/>
        </w:rPr>
        <w:t>dynamische</w:t>
      </w:r>
      <w:r w:rsidR="00CB613B">
        <w:rPr>
          <w:rFonts w:ascii="Helvetica" w:hAnsi="Helvetica"/>
          <w:color w:val="000000" w:themeColor="text1"/>
          <w:sz w:val="20"/>
          <w:szCs w:val="20"/>
        </w:rPr>
        <w:t>r</w:t>
      </w:r>
      <w:r w:rsidR="001802BB" w:rsidRPr="001F7C3A">
        <w:rPr>
          <w:rFonts w:ascii="Helvetica" w:hAnsi="Helvetica"/>
          <w:color w:val="000000" w:themeColor="text1"/>
          <w:sz w:val="20"/>
          <w:szCs w:val="20"/>
        </w:rPr>
        <w:t xml:space="preserve"> Pfadauswahl </w:t>
      </w:r>
      <w:r w:rsidR="00E55B45">
        <w:rPr>
          <w:rFonts w:ascii="Helvetica" w:hAnsi="Helvetica"/>
          <w:color w:val="000000" w:themeColor="text1"/>
          <w:sz w:val="20"/>
          <w:szCs w:val="20"/>
        </w:rPr>
        <w:t>können alle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aktive</w:t>
      </w:r>
      <w:r w:rsidR="00CB613B">
        <w:rPr>
          <w:rFonts w:ascii="Helvetica" w:hAnsi="Helvetica"/>
          <w:color w:val="000000" w:themeColor="text1"/>
          <w:sz w:val="20"/>
          <w:szCs w:val="20"/>
        </w:rPr>
        <w:t>n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Firebox-Appliance</w:t>
      </w:r>
      <w:r w:rsidR="00E55B45">
        <w:rPr>
          <w:rFonts w:ascii="Helvetica" w:hAnsi="Helvetica"/>
          <w:color w:val="000000" w:themeColor="text1"/>
          <w:sz w:val="20"/>
          <w:szCs w:val="20"/>
        </w:rPr>
        <w:t xml:space="preserve">s </w:t>
      </w:r>
      <w:r w:rsidR="0055142E">
        <w:rPr>
          <w:rFonts w:ascii="Helvetica" w:hAnsi="Helvetica"/>
          <w:color w:val="000000" w:themeColor="text1"/>
          <w:sz w:val="20"/>
          <w:szCs w:val="20"/>
        </w:rPr>
        <w:t xml:space="preserve">– je nach gemessener Leistung der einzelnen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>WAN-Verbindung</w:t>
      </w:r>
      <w:r w:rsidR="0055142E">
        <w:rPr>
          <w:rFonts w:ascii="Helvetica" w:hAnsi="Helvetica"/>
          <w:color w:val="000000" w:themeColor="text1"/>
          <w:sz w:val="20"/>
          <w:szCs w:val="20"/>
        </w:rPr>
        <w:t xml:space="preserve">en – für </w:t>
      </w:r>
      <w:r w:rsidR="0098144B">
        <w:rPr>
          <w:rFonts w:ascii="Helvetica" w:hAnsi="Helvetica"/>
          <w:color w:val="000000" w:themeColor="text1"/>
          <w:sz w:val="20"/>
          <w:szCs w:val="20"/>
        </w:rPr>
        <w:t xml:space="preserve">jede Art </w:t>
      </w:r>
      <w:r w:rsidR="00607ADF">
        <w:rPr>
          <w:rFonts w:ascii="Helvetica" w:hAnsi="Helvetica"/>
          <w:color w:val="000000" w:themeColor="text1"/>
          <w:sz w:val="20"/>
          <w:szCs w:val="20"/>
        </w:rPr>
        <w:t>von</w:t>
      </w:r>
      <w:r w:rsidR="0098144B">
        <w:rPr>
          <w:rFonts w:ascii="Helvetica" w:hAnsi="Helvetica"/>
          <w:color w:val="000000" w:themeColor="text1"/>
          <w:sz w:val="20"/>
          <w:szCs w:val="20"/>
        </w:rPr>
        <w:t xml:space="preserve"> Datenverkehr</w:t>
      </w:r>
      <w:r w:rsidR="00607ADF">
        <w:rPr>
          <w:rFonts w:ascii="Helvetica" w:hAnsi="Helvetica"/>
          <w:color w:val="000000" w:themeColor="text1"/>
          <w:sz w:val="20"/>
          <w:szCs w:val="20"/>
        </w:rPr>
        <w:t xml:space="preserve"> den passenden </w:t>
      </w:r>
      <w:r w:rsidR="001802BB">
        <w:rPr>
          <w:rFonts w:ascii="Helvetica" w:hAnsi="Helvetica"/>
          <w:color w:val="000000" w:themeColor="text1"/>
          <w:sz w:val="20"/>
          <w:szCs w:val="20"/>
        </w:rPr>
        <w:t>Übermittlungsweg</w:t>
      </w:r>
      <w:r w:rsidR="00607ADF">
        <w:rPr>
          <w:rFonts w:ascii="Helvetica" w:hAnsi="Helvetica"/>
          <w:color w:val="000000" w:themeColor="text1"/>
          <w:sz w:val="20"/>
          <w:szCs w:val="20"/>
        </w:rPr>
        <w:t xml:space="preserve"> auswählen – exakt nach Vorgabe. </w:t>
      </w:r>
    </w:p>
    <w:p w14:paraId="13250343" w14:textId="77777777" w:rsidR="001F7C3A" w:rsidRPr="001F7C3A" w:rsidRDefault="001F7C3A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DFAD053" w14:textId="62EC75A5" w:rsidR="001F7C3A" w:rsidRPr="001F7C3A" w:rsidRDefault="001F7C3A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"WatchGuard </w:t>
      </w:r>
      <w:r w:rsidR="00CD0249">
        <w:rPr>
          <w:rFonts w:ascii="Helvetica" w:hAnsi="Helvetica"/>
          <w:color w:val="000000" w:themeColor="text1"/>
          <w:sz w:val="20"/>
          <w:szCs w:val="20"/>
        </w:rPr>
        <w:t>kombiniert in seinem Portfolio bereits zahlreiche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Sicherheitsdienste</w:t>
      </w:r>
      <w:r w:rsidR="00CD0249">
        <w:rPr>
          <w:rFonts w:ascii="Helvetica" w:hAnsi="Helvetica"/>
          <w:color w:val="000000" w:themeColor="text1"/>
          <w:sz w:val="20"/>
          <w:szCs w:val="20"/>
        </w:rPr>
        <w:t xml:space="preserve"> für umfassenden Schutz, die sich alle </w:t>
      </w:r>
      <w:r w:rsidRPr="001F7C3A">
        <w:rPr>
          <w:rFonts w:ascii="Helvetica" w:hAnsi="Helvetica"/>
          <w:color w:val="000000" w:themeColor="text1"/>
          <w:sz w:val="20"/>
          <w:szCs w:val="20"/>
        </w:rPr>
        <w:t>über eine intuitive Plattform</w:t>
      </w:r>
      <w:r w:rsidR="00CD0249">
        <w:rPr>
          <w:rFonts w:ascii="Helvetica" w:hAnsi="Helvetica"/>
          <w:color w:val="000000" w:themeColor="text1"/>
          <w:sz w:val="20"/>
          <w:szCs w:val="20"/>
        </w:rPr>
        <w:t xml:space="preserve"> bereitstellen und verwalten lassen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. Mit Fireware 12.3 </w:t>
      </w:r>
      <w:r w:rsidR="00782461">
        <w:rPr>
          <w:rFonts w:ascii="Helvetica" w:hAnsi="Helvetica"/>
          <w:color w:val="000000" w:themeColor="text1"/>
          <w:sz w:val="20"/>
          <w:szCs w:val="20"/>
        </w:rPr>
        <w:t>gehen wir jetzt auch das komplexe Thema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SD-WAN </w:t>
      </w:r>
      <w:r w:rsidR="00782461">
        <w:rPr>
          <w:rFonts w:ascii="Helvetica" w:hAnsi="Helvetica"/>
          <w:color w:val="000000" w:themeColor="text1"/>
          <w:sz w:val="20"/>
          <w:szCs w:val="20"/>
        </w:rPr>
        <w:t>an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und schaffen </w:t>
      </w:r>
      <w:r w:rsidR="00CA27F3">
        <w:rPr>
          <w:rFonts w:ascii="Helvetica" w:hAnsi="Helvetica"/>
          <w:color w:val="000000" w:themeColor="text1"/>
          <w:sz w:val="20"/>
          <w:szCs w:val="20"/>
        </w:rPr>
        <w:t xml:space="preserve">auf diese Weise </w:t>
      </w:r>
      <w:r w:rsidR="003F3AC1">
        <w:rPr>
          <w:rFonts w:ascii="Helvetica" w:hAnsi="Helvetica"/>
          <w:color w:val="000000" w:themeColor="text1"/>
          <w:sz w:val="20"/>
          <w:szCs w:val="20"/>
        </w:rPr>
        <w:t>zusätzlichen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Wert für unsere Partner und Kunden", </w:t>
      </w:r>
      <w:r w:rsidR="00782461">
        <w:rPr>
          <w:rFonts w:ascii="Helvetica" w:hAnsi="Helvetica"/>
          <w:color w:val="000000" w:themeColor="text1"/>
          <w:sz w:val="20"/>
          <w:szCs w:val="20"/>
        </w:rPr>
        <w:t>so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73DA8">
        <w:rPr>
          <w:rFonts w:ascii="Helvetica" w:hAnsi="Helvetica"/>
          <w:color w:val="000000" w:themeColor="text1"/>
          <w:sz w:val="20"/>
          <w:szCs w:val="20"/>
        </w:rPr>
        <w:t>Michael Haas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A73DA8">
        <w:rPr>
          <w:rFonts w:ascii="Helvetica" w:hAnsi="Helvetica"/>
          <w:color w:val="000000" w:themeColor="text1"/>
          <w:sz w:val="20"/>
          <w:szCs w:val="20"/>
        </w:rPr>
        <w:t>Area Sales Director Central Europe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bei WatchGuard. "Unternehmen </w:t>
      </w:r>
      <w:r w:rsidR="0068624C">
        <w:rPr>
          <w:rFonts w:ascii="Helvetica" w:hAnsi="Helvetica"/>
          <w:color w:val="000000" w:themeColor="text1"/>
          <w:sz w:val="20"/>
          <w:szCs w:val="20"/>
        </w:rPr>
        <w:t xml:space="preserve">wollen immer öfter 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SD-WAN-Technologie </w:t>
      </w:r>
      <w:r w:rsidR="0068624C">
        <w:rPr>
          <w:rFonts w:ascii="Helvetica" w:hAnsi="Helvetica"/>
          <w:color w:val="000000" w:themeColor="text1"/>
          <w:sz w:val="20"/>
          <w:szCs w:val="20"/>
        </w:rPr>
        <w:t>nutzen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, um </w:t>
      </w:r>
      <w:r w:rsidR="0068624C">
        <w:rPr>
          <w:rFonts w:ascii="Helvetica" w:hAnsi="Helvetica"/>
          <w:color w:val="000000" w:themeColor="text1"/>
          <w:sz w:val="20"/>
          <w:szCs w:val="20"/>
        </w:rPr>
        <w:t>Betriebskosten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zu reduzieren und </w:t>
      </w:r>
      <w:r w:rsidR="0068624C">
        <w:rPr>
          <w:rFonts w:ascii="Helvetica" w:hAnsi="Helvetica"/>
          <w:color w:val="000000" w:themeColor="text1"/>
          <w:sz w:val="20"/>
          <w:szCs w:val="20"/>
        </w:rPr>
        <w:t>eine höhere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Netzwerk</w:t>
      </w:r>
      <w:r w:rsidR="0068624C">
        <w:rPr>
          <w:rFonts w:ascii="Helvetica" w:hAnsi="Helvetica"/>
          <w:color w:val="000000" w:themeColor="text1"/>
          <w:sz w:val="20"/>
          <w:szCs w:val="20"/>
        </w:rPr>
        <w:t>qualität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8624C">
        <w:rPr>
          <w:rFonts w:ascii="Helvetica" w:hAnsi="Helvetica"/>
          <w:color w:val="000000" w:themeColor="text1"/>
          <w:sz w:val="20"/>
          <w:szCs w:val="20"/>
        </w:rPr>
        <w:t>zu erreichen. Gleichzeitig verschärft sich auch die Bedrohungslage und erfordert lückenlose Sicherheit. Durch den erweiterten Funktionsumfang verknüpfen wir das Beste aus beiden Welten und tragen dazu bei, dass Anwender die Komplexität von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SD-WAN-Implementierungen </w:t>
      </w:r>
      <w:r w:rsidR="0068624C">
        <w:rPr>
          <w:rFonts w:ascii="Helvetica" w:hAnsi="Helvetica"/>
          <w:color w:val="000000" w:themeColor="text1"/>
          <w:sz w:val="20"/>
          <w:szCs w:val="20"/>
        </w:rPr>
        <w:t xml:space="preserve">reduzieren und gleichzeitig auf </w:t>
      </w:r>
      <w:r w:rsidR="007452C8">
        <w:rPr>
          <w:rFonts w:ascii="Helvetica" w:hAnsi="Helvetica"/>
          <w:color w:val="000000" w:themeColor="text1"/>
          <w:sz w:val="20"/>
          <w:szCs w:val="20"/>
        </w:rPr>
        <w:t>umfassenden</w:t>
      </w:r>
      <w:r w:rsidR="0068624C">
        <w:rPr>
          <w:rFonts w:ascii="Helvetica" w:hAnsi="Helvetica"/>
          <w:color w:val="000000" w:themeColor="text1"/>
          <w:sz w:val="20"/>
          <w:szCs w:val="20"/>
        </w:rPr>
        <w:t xml:space="preserve"> Schutz </w:t>
      </w:r>
      <w:r w:rsidR="00BD5C14">
        <w:rPr>
          <w:rFonts w:ascii="Helvetica" w:hAnsi="Helvetica"/>
          <w:color w:val="000000" w:themeColor="text1"/>
          <w:sz w:val="20"/>
          <w:szCs w:val="20"/>
        </w:rPr>
        <w:t>ihrer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Niederlassungen </w:t>
      </w:r>
      <w:r w:rsidR="00BD5C14">
        <w:rPr>
          <w:rFonts w:ascii="Helvetica" w:hAnsi="Helvetica"/>
          <w:color w:val="000000" w:themeColor="text1"/>
          <w:sz w:val="20"/>
          <w:szCs w:val="20"/>
        </w:rPr>
        <w:t>vertrauen können</w:t>
      </w:r>
      <w:r w:rsidRPr="001F7C3A">
        <w:rPr>
          <w:rFonts w:ascii="Helvetica" w:hAnsi="Helvetica"/>
          <w:color w:val="000000" w:themeColor="text1"/>
          <w:sz w:val="20"/>
          <w:szCs w:val="20"/>
        </w:rPr>
        <w:t>".</w:t>
      </w:r>
    </w:p>
    <w:p w14:paraId="00B6DF85" w14:textId="77777777" w:rsidR="001F7C3A" w:rsidRPr="001F7C3A" w:rsidRDefault="001F7C3A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2A9AA32" w14:textId="5A04CD05" w:rsidR="001F7C3A" w:rsidRPr="000E77BC" w:rsidRDefault="00F22384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0E77BC">
        <w:rPr>
          <w:rFonts w:ascii="Helvetica" w:hAnsi="Helvetica"/>
          <w:color w:val="000000" w:themeColor="text1"/>
          <w:sz w:val="20"/>
          <w:szCs w:val="20"/>
        </w:rPr>
        <w:t>Über die</w:t>
      </w:r>
      <w:r w:rsidR="001F7C3A" w:rsidRPr="000E77BC">
        <w:rPr>
          <w:rFonts w:ascii="Helvetica" w:hAnsi="Helvetica"/>
          <w:color w:val="000000" w:themeColor="text1"/>
          <w:sz w:val="20"/>
          <w:szCs w:val="20"/>
        </w:rPr>
        <w:t xml:space="preserve"> SD-WAN-Funktionen </w:t>
      </w:r>
      <w:r w:rsidRPr="000E77BC">
        <w:rPr>
          <w:rFonts w:ascii="Helvetica" w:hAnsi="Helvetica"/>
          <w:color w:val="000000" w:themeColor="text1"/>
          <w:sz w:val="20"/>
          <w:szCs w:val="20"/>
        </w:rPr>
        <w:t xml:space="preserve">hinaus </w:t>
      </w:r>
      <w:r w:rsidR="003A7660" w:rsidRPr="000E77BC">
        <w:rPr>
          <w:rFonts w:ascii="Helvetica" w:hAnsi="Helvetica"/>
          <w:color w:val="000000" w:themeColor="text1"/>
          <w:sz w:val="20"/>
          <w:szCs w:val="20"/>
        </w:rPr>
        <w:t xml:space="preserve">bietet </w:t>
      </w:r>
      <w:r w:rsidR="001F7C3A" w:rsidRPr="000E77BC">
        <w:rPr>
          <w:rFonts w:ascii="Helvetica" w:hAnsi="Helvetica"/>
          <w:color w:val="000000" w:themeColor="text1"/>
          <w:sz w:val="20"/>
          <w:szCs w:val="20"/>
        </w:rPr>
        <w:t>die Fireware</w:t>
      </w:r>
      <w:r w:rsidR="003A7660" w:rsidRPr="000E77BC">
        <w:rPr>
          <w:rFonts w:ascii="Helvetica" w:hAnsi="Helvetica"/>
          <w:color w:val="000000" w:themeColor="text1"/>
          <w:sz w:val="20"/>
          <w:szCs w:val="20"/>
        </w:rPr>
        <w:t>-</w:t>
      </w:r>
      <w:r w:rsidR="001F7C3A" w:rsidRPr="000E77BC">
        <w:rPr>
          <w:rFonts w:ascii="Helvetica" w:hAnsi="Helvetica"/>
          <w:color w:val="000000" w:themeColor="text1"/>
          <w:sz w:val="20"/>
          <w:szCs w:val="20"/>
        </w:rPr>
        <w:t xml:space="preserve">Version 12.3 </w:t>
      </w:r>
      <w:r w:rsidR="003A7660" w:rsidRPr="000E77BC">
        <w:rPr>
          <w:rFonts w:ascii="Helvetica" w:hAnsi="Helvetica"/>
          <w:color w:val="000000" w:themeColor="text1"/>
          <w:sz w:val="20"/>
          <w:szCs w:val="20"/>
        </w:rPr>
        <w:t>folgende Erweiterungen</w:t>
      </w:r>
      <w:r w:rsidR="001F7C3A" w:rsidRPr="000E77BC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41F2DF1B" w14:textId="77777777" w:rsidR="001F7C3A" w:rsidRPr="000E77BC" w:rsidRDefault="001F7C3A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1D65D634" w14:textId="4D4FDA97" w:rsidR="001F7C3A" w:rsidRPr="008C6CB0" w:rsidRDefault="001F7C3A" w:rsidP="005F30A5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8C6CB0">
        <w:rPr>
          <w:rFonts w:ascii="Helvetica" w:hAnsi="Helvetica"/>
          <w:color w:val="000000" w:themeColor="text1"/>
          <w:sz w:val="20"/>
          <w:szCs w:val="20"/>
        </w:rPr>
        <w:t>Professional Services Automation (PSA)-Integration mit Tigerpaw</w:t>
      </w:r>
      <w:r w:rsidR="00E61D8B"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E710F" w:rsidRPr="008C6CB0">
        <w:rPr>
          <w:rFonts w:ascii="Helvetica" w:hAnsi="Helvetica"/>
          <w:color w:val="000000" w:themeColor="text1"/>
          <w:sz w:val="20"/>
          <w:szCs w:val="20"/>
        </w:rPr>
        <w:t>e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 xml:space="preserve">rmöglicht </w:t>
      </w:r>
      <w:r w:rsidRPr="008C6CB0">
        <w:rPr>
          <w:rFonts w:ascii="Helvetica" w:hAnsi="Helvetica"/>
          <w:color w:val="000000" w:themeColor="text1"/>
          <w:sz w:val="20"/>
          <w:szCs w:val="20"/>
        </w:rPr>
        <w:t>M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 xml:space="preserve">anaged </w:t>
      </w:r>
      <w:r w:rsidRPr="008C6CB0">
        <w:rPr>
          <w:rFonts w:ascii="Helvetica" w:hAnsi="Helvetica"/>
          <w:color w:val="000000" w:themeColor="text1"/>
          <w:sz w:val="20"/>
          <w:szCs w:val="20"/>
        </w:rPr>
        <w:t>S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 xml:space="preserve">ervice Providern über zusätzliche Daten und intelligente Auswertung </w:t>
      </w:r>
      <w:r w:rsidR="000E710F" w:rsidRPr="008C6CB0">
        <w:rPr>
          <w:rFonts w:ascii="Helvetica" w:hAnsi="Helvetica"/>
          <w:color w:val="000000" w:themeColor="text1"/>
          <w:sz w:val="20"/>
          <w:szCs w:val="20"/>
        </w:rPr>
        <w:t xml:space="preserve">eine 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>bessere Verwaltung ihres Geschäfts</w:t>
      </w:r>
    </w:p>
    <w:p w14:paraId="66D738D8" w14:textId="7CAD21A0" w:rsidR="001F7C3A" w:rsidRPr="008C6CB0" w:rsidRDefault="00961171" w:rsidP="005F30A5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dank 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>n</w:t>
      </w:r>
      <w:r w:rsidR="001F7C3A" w:rsidRPr="008C6CB0">
        <w:rPr>
          <w:rFonts w:ascii="Helvetica" w:hAnsi="Helvetica"/>
          <w:color w:val="000000" w:themeColor="text1"/>
          <w:sz w:val="20"/>
          <w:szCs w:val="20"/>
        </w:rPr>
        <w:t>eue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="001F7C3A"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>Policy-</w:t>
      </w:r>
      <w:r w:rsidR="000E710F" w:rsidRPr="008C6CB0">
        <w:rPr>
          <w:rFonts w:ascii="Helvetica" w:hAnsi="Helvetica"/>
          <w:color w:val="000000" w:themeColor="text1"/>
          <w:sz w:val="20"/>
          <w:szCs w:val="20"/>
        </w:rPr>
        <w:t>Optionen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 xml:space="preserve"> im Rahmen der</w:t>
      </w:r>
      <w:r w:rsidR="001F7C3A" w:rsidRPr="008C6CB0">
        <w:rPr>
          <w:rFonts w:ascii="Helvetica" w:hAnsi="Helvetica"/>
          <w:color w:val="000000" w:themeColor="text1"/>
          <w:sz w:val="20"/>
          <w:szCs w:val="20"/>
        </w:rPr>
        <w:t xml:space="preserve"> Geolokalisierung</w:t>
      </w:r>
      <w:r>
        <w:rPr>
          <w:rFonts w:ascii="Helvetica" w:hAnsi="Helvetica"/>
          <w:color w:val="000000" w:themeColor="text1"/>
          <w:sz w:val="20"/>
          <w:szCs w:val="20"/>
        </w:rPr>
        <w:t xml:space="preserve"> lassen sich</w:t>
      </w:r>
      <w:r w:rsidR="001F7C3A"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 xml:space="preserve">Vorgaben für DNS und Mail weniger restriktiv gestalten </w:t>
      </w:r>
    </w:p>
    <w:p w14:paraId="78337F38" w14:textId="00572E1D" w:rsidR="006122F7" w:rsidRPr="008C6CB0" w:rsidRDefault="004036CD" w:rsidP="005F30A5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mithilfe </w:t>
      </w:r>
      <w:r w:rsidR="000E710F" w:rsidRPr="008C6CB0">
        <w:rPr>
          <w:rFonts w:ascii="Helvetica" w:hAnsi="Helvetica"/>
          <w:color w:val="000000" w:themeColor="text1"/>
          <w:sz w:val="20"/>
          <w:szCs w:val="20"/>
        </w:rPr>
        <w:t>s</w:t>
      </w:r>
      <w:r w:rsidR="001F7C3A" w:rsidRPr="008C6CB0">
        <w:rPr>
          <w:rFonts w:ascii="Helvetica" w:hAnsi="Helvetica"/>
          <w:color w:val="000000" w:themeColor="text1"/>
          <w:sz w:val="20"/>
          <w:szCs w:val="20"/>
        </w:rPr>
        <w:t>chnellere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="001F7C3A"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E710F" w:rsidRPr="008C6CB0">
        <w:rPr>
          <w:rFonts w:ascii="Helvetica" w:hAnsi="Helvetica"/>
          <w:color w:val="000000" w:themeColor="text1"/>
          <w:sz w:val="20"/>
          <w:szCs w:val="20"/>
        </w:rPr>
        <w:t xml:space="preserve">Systemwiederherstellungsmöglichkeiten dank 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>Auto-Restore über USB-verbundene Speicher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können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 xml:space="preserve"> Unternehmen im Falle eines Ausfalls zügiger und zielgenauer handeln </w:t>
      </w:r>
    </w:p>
    <w:p w14:paraId="1D98E7D2" w14:textId="657589DD" w:rsidR="001F7C3A" w:rsidRPr="008C6CB0" w:rsidRDefault="001F7C3A" w:rsidP="005F30A5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8C6CB0">
        <w:rPr>
          <w:rFonts w:ascii="Helvetica" w:hAnsi="Helvetica"/>
          <w:color w:val="000000" w:themeColor="text1"/>
          <w:sz w:val="20"/>
          <w:szCs w:val="20"/>
        </w:rPr>
        <w:t>IPv6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>-</w:t>
      </w:r>
      <w:r w:rsidRPr="008C6CB0">
        <w:rPr>
          <w:rFonts w:ascii="Helvetica" w:hAnsi="Helvetica"/>
          <w:color w:val="000000" w:themeColor="text1"/>
          <w:sz w:val="20"/>
          <w:szCs w:val="20"/>
        </w:rPr>
        <w:t>Single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>-</w:t>
      </w:r>
      <w:r w:rsidRPr="008C6CB0">
        <w:rPr>
          <w:rFonts w:ascii="Helvetica" w:hAnsi="Helvetica"/>
          <w:color w:val="000000" w:themeColor="text1"/>
          <w:sz w:val="20"/>
          <w:szCs w:val="20"/>
        </w:rPr>
        <w:t>Sign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>-</w:t>
      </w:r>
      <w:r w:rsidRPr="008C6CB0">
        <w:rPr>
          <w:rFonts w:ascii="Helvetica" w:hAnsi="Helvetica"/>
          <w:color w:val="000000" w:themeColor="text1"/>
          <w:sz w:val="20"/>
          <w:szCs w:val="20"/>
        </w:rPr>
        <w:t>On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>-</w:t>
      </w:r>
      <w:r w:rsidRPr="008C6CB0">
        <w:rPr>
          <w:rFonts w:ascii="Helvetica" w:hAnsi="Helvetica"/>
          <w:color w:val="000000" w:themeColor="text1"/>
          <w:sz w:val="20"/>
          <w:szCs w:val="20"/>
        </w:rPr>
        <w:t>Updates</w:t>
      </w:r>
      <w:r w:rsidR="004036CD">
        <w:rPr>
          <w:rFonts w:ascii="Helvetica" w:hAnsi="Helvetica"/>
          <w:color w:val="000000" w:themeColor="text1"/>
          <w:sz w:val="20"/>
          <w:szCs w:val="20"/>
        </w:rPr>
        <w:t xml:space="preserve"> gewährleisten jetzt auch die Anzeige von </w:t>
      </w:r>
      <w:r w:rsidR="004036CD" w:rsidRPr="008C6CB0">
        <w:rPr>
          <w:rFonts w:ascii="Helvetica" w:hAnsi="Helvetica"/>
          <w:color w:val="000000" w:themeColor="text1"/>
          <w:sz w:val="20"/>
          <w:szCs w:val="20"/>
        </w:rPr>
        <w:t>Benutzernamen</w:t>
      </w:r>
      <w:r w:rsidR="004036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 xml:space="preserve">statt IP-Adressen </w:t>
      </w:r>
      <w:r w:rsidR="004036CD">
        <w:rPr>
          <w:rFonts w:ascii="Helvetica" w:hAnsi="Helvetica"/>
          <w:color w:val="000000" w:themeColor="text1"/>
          <w:sz w:val="20"/>
          <w:szCs w:val="20"/>
        </w:rPr>
        <w:t>im Rahmen des</w:t>
      </w:r>
      <w:r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9" w:history="1">
        <w:r w:rsidRPr="008C6CB0">
          <w:rPr>
            <w:rStyle w:val="Hyperlink"/>
            <w:rFonts w:ascii="Helvetica" w:hAnsi="Helvetica"/>
            <w:sz w:val="20"/>
            <w:szCs w:val="20"/>
          </w:rPr>
          <w:t>WatchGuard Dimension</w:t>
        </w:r>
      </w:hyperlink>
      <w:r w:rsidRPr="008C6CB0">
        <w:rPr>
          <w:rFonts w:ascii="Helvetica" w:hAnsi="Helvetica"/>
          <w:color w:val="000000" w:themeColor="text1"/>
          <w:sz w:val="20"/>
          <w:szCs w:val="20"/>
        </w:rPr>
        <w:t>-</w:t>
      </w:r>
      <w:r w:rsidR="004036CD">
        <w:rPr>
          <w:rFonts w:ascii="Helvetica" w:hAnsi="Helvetica"/>
          <w:color w:val="000000" w:themeColor="text1"/>
          <w:sz w:val="20"/>
          <w:szCs w:val="20"/>
        </w:rPr>
        <w:t>Reportings</w:t>
      </w:r>
      <w:r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0E021FE9" w14:textId="77777777" w:rsidR="001F7C3A" w:rsidRPr="001F7C3A" w:rsidRDefault="001F7C3A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90C1765" w14:textId="107742A7" w:rsidR="007C5EE2" w:rsidRPr="007C5EE2" w:rsidRDefault="006122F7" w:rsidP="001345D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Alle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Informationen zu den neuen SD-WAN-Funktionen von WatchGuard und den </w:t>
      </w:r>
      <w:r>
        <w:rPr>
          <w:rFonts w:ascii="Helvetica" w:hAnsi="Helvetica"/>
          <w:color w:val="000000" w:themeColor="text1"/>
          <w:sz w:val="20"/>
          <w:szCs w:val="20"/>
        </w:rPr>
        <w:t>weiteren Features von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Fireware 12.3 finden Sie unter: </w:t>
      </w:r>
      <w:hyperlink r:id="rId10" w:history="1">
        <w:r w:rsidRPr="000A2591">
          <w:rPr>
            <w:rStyle w:val="Hyperlink"/>
            <w:rFonts w:ascii="Helvetica" w:hAnsi="Helvetica"/>
            <w:sz w:val="20"/>
            <w:szCs w:val="20"/>
          </w:rPr>
          <w:t>https://www.watchguard.com/wgrd-resource-center/sdwan-just-turn-it-on</w:t>
        </w:r>
      </w:hyperlink>
      <w:r>
        <w:rPr>
          <w:rFonts w:ascii="Helvetica" w:hAnsi="Helvetica"/>
          <w:color w:val="000000" w:themeColor="text1"/>
          <w:sz w:val="20"/>
          <w:szCs w:val="20"/>
        </w:rPr>
        <w:t xml:space="preserve">. Einen </w:t>
      </w:r>
      <w:r w:rsidR="00207EBA">
        <w:rPr>
          <w:rFonts w:ascii="Helvetica" w:hAnsi="Helvetica"/>
          <w:color w:val="000000" w:themeColor="text1"/>
          <w:sz w:val="20"/>
          <w:szCs w:val="20"/>
        </w:rPr>
        <w:t>Überblick zu den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neuen Möglichkeiten </w:t>
      </w:r>
      <w:r w:rsidR="001345DC">
        <w:rPr>
          <w:rFonts w:ascii="Helvetica" w:hAnsi="Helvetica"/>
          <w:color w:val="000000" w:themeColor="text1"/>
          <w:sz w:val="20"/>
          <w:szCs w:val="20"/>
        </w:rPr>
        <w:t>bieten auch die</w:t>
      </w:r>
      <w:r w:rsidR="00207EBA">
        <w:rPr>
          <w:rFonts w:ascii="Helvetica" w:hAnsi="Helvetica"/>
          <w:color w:val="000000" w:themeColor="text1"/>
          <w:sz w:val="20"/>
          <w:szCs w:val="20"/>
        </w:rPr>
        <w:t xml:space="preserve"> deutschs</w:t>
      </w:r>
      <w:r w:rsidR="006A4A67">
        <w:rPr>
          <w:rFonts w:ascii="Helvetica" w:hAnsi="Helvetica"/>
          <w:color w:val="000000" w:themeColor="text1"/>
          <w:sz w:val="20"/>
          <w:szCs w:val="20"/>
        </w:rPr>
        <w:t>p</w:t>
      </w:r>
      <w:r w:rsidR="00207EBA">
        <w:rPr>
          <w:rFonts w:ascii="Helvetica" w:hAnsi="Helvetica"/>
          <w:color w:val="000000" w:themeColor="text1"/>
          <w:sz w:val="20"/>
          <w:szCs w:val="20"/>
        </w:rPr>
        <w:t>rachigen</w:t>
      </w:r>
      <w:r w:rsidR="001345D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11" w:history="1">
        <w:r w:rsidR="001345DC" w:rsidRPr="00F04545">
          <w:rPr>
            <w:rStyle w:val="Hyperlink"/>
            <w:rFonts w:ascii="Helvetica" w:hAnsi="Helvetica"/>
            <w:sz w:val="20"/>
            <w:szCs w:val="20"/>
          </w:rPr>
          <w:t>Webinare am 10. und 14. Dezember</w:t>
        </w:r>
        <w:r w:rsidR="00F04545" w:rsidRPr="00F04545">
          <w:rPr>
            <w:rStyle w:val="Hyperlink"/>
            <w:rFonts w:ascii="Helvetica" w:hAnsi="Helvetica"/>
            <w:sz w:val="20"/>
            <w:szCs w:val="20"/>
          </w:rPr>
          <w:t xml:space="preserve"> 2018</w:t>
        </w:r>
      </w:hyperlink>
      <w:r w:rsidR="00F04545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Hasert</w:t>
            </w:r>
          </w:p>
          <w:p w14:paraId="545B86A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4D103A71" w14:textId="77777777" w:rsidR="00A73DA8" w:rsidRDefault="00A73DA8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265B855" w14:textId="77777777" w:rsidR="00A73DA8" w:rsidRDefault="00A73DA8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029ED533" w:rsidR="0094282C" w:rsidRPr="00E224AF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E224AF">
        <w:rPr>
          <w:rFonts w:ascii="Helvetica" w:hAnsi="Helvetica"/>
          <w:b/>
          <w:color w:val="000000" w:themeColor="text1"/>
          <w:sz w:val="16"/>
          <w:szCs w:val="16"/>
        </w:rPr>
        <w:lastRenderedPageBreak/>
        <w:t>Über</w:t>
      </w:r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E224AF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E224AF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69222E68" w:rsidR="003A765B" w:rsidRPr="00E224AF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gramStart"/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proofErr w:type="gramEnd"/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1181D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neben kleinen und mittelständischen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Unternehmen </w:t>
      </w:r>
      <w:r w:rsidR="00526DE9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nicht zuletzt </w:t>
      </w:r>
      <w:r w:rsidR="0071181D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auch große,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7597E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E224AF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2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3" w:history="1"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4" w:history="1"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. Der WatchGuard InfoSec-Blog Secplicity berichtet darüber hinaus über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5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Simplified Podcast bei </w:t>
      </w:r>
      <w:hyperlink r:id="rId16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D7046E">
      <w:headerReference w:type="default" r:id="rId17"/>
      <w:footerReference w:type="even" r:id="rId18"/>
      <w:footerReference w:type="default" r:id="rId19"/>
      <w:type w:val="continuous"/>
      <w:pgSz w:w="11900" w:h="16840"/>
      <w:pgMar w:top="1418" w:right="1412" w:bottom="12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59A38" w14:textId="77777777" w:rsidR="002029F1" w:rsidRDefault="002029F1">
      <w:r>
        <w:separator/>
      </w:r>
    </w:p>
  </w:endnote>
  <w:endnote w:type="continuationSeparator" w:id="0">
    <w:p w14:paraId="669C49A4" w14:textId="77777777" w:rsidR="002029F1" w:rsidRDefault="00202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CE271" w14:textId="77777777" w:rsidR="002029F1" w:rsidRDefault="002029F1">
      <w:r>
        <w:separator/>
      </w:r>
    </w:p>
  </w:footnote>
  <w:footnote w:type="continuationSeparator" w:id="0">
    <w:p w14:paraId="6DE4CACD" w14:textId="77777777" w:rsidR="002029F1" w:rsidRDefault="00202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10AFE"/>
    <w:multiLevelType w:val="hybridMultilevel"/>
    <w:tmpl w:val="E85245BC"/>
    <w:lvl w:ilvl="0" w:tplc="C8248104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2FE0"/>
    <w:rsid w:val="00004348"/>
    <w:rsid w:val="0000549D"/>
    <w:rsid w:val="00007018"/>
    <w:rsid w:val="00013415"/>
    <w:rsid w:val="00013517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A63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2D55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1CC4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49E7"/>
    <w:rsid w:val="000964E0"/>
    <w:rsid w:val="00096B31"/>
    <w:rsid w:val="000A0B7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6DB3"/>
    <w:rsid w:val="000A7259"/>
    <w:rsid w:val="000A76DD"/>
    <w:rsid w:val="000A78FA"/>
    <w:rsid w:val="000B096E"/>
    <w:rsid w:val="000B1386"/>
    <w:rsid w:val="000B145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3D7"/>
    <w:rsid w:val="000B7733"/>
    <w:rsid w:val="000B7C17"/>
    <w:rsid w:val="000C087B"/>
    <w:rsid w:val="000C0D2B"/>
    <w:rsid w:val="000C215F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56"/>
    <w:rsid w:val="000D16B0"/>
    <w:rsid w:val="000D20B9"/>
    <w:rsid w:val="000D2801"/>
    <w:rsid w:val="000D38D5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1AC3"/>
    <w:rsid w:val="000E2502"/>
    <w:rsid w:val="000E2B0D"/>
    <w:rsid w:val="000E2EBE"/>
    <w:rsid w:val="000E30E0"/>
    <w:rsid w:val="000E32AF"/>
    <w:rsid w:val="000E3764"/>
    <w:rsid w:val="000E3765"/>
    <w:rsid w:val="000E3EDF"/>
    <w:rsid w:val="000E3EF0"/>
    <w:rsid w:val="000E459C"/>
    <w:rsid w:val="000E5CE4"/>
    <w:rsid w:val="000E66FA"/>
    <w:rsid w:val="000E710F"/>
    <w:rsid w:val="000E7158"/>
    <w:rsid w:val="000E77BC"/>
    <w:rsid w:val="000E783A"/>
    <w:rsid w:val="000F08B2"/>
    <w:rsid w:val="000F0C50"/>
    <w:rsid w:val="000F0C9C"/>
    <w:rsid w:val="000F125C"/>
    <w:rsid w:val="000F2968"/>
    <w:rsid w:val="000F386F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987"/>
    <w:rsid w:val="00101D65"/>
    <w:rsid w:val="00102631"/>
    <w:rsid w:val="001041E0"/>
    <w:rsid w:val="00105492"/>
    <w:rsid w:val="00105626"/>
    <w:rsid w:val="00105A4B"/>
    <w:rsid w:val="00106906"/>
    <w:rsid w:val="00107167"/>
    <w:rsid w:val="00107367"/>
    <w:rsid w:val="00107402"/>
    <w:rsid w:val="001103D6"/>
    <w:rsid w:val="001124B3"/>
    <w:rsid w:val="00112D4C"/>
    <w:rsid w:val="00113FA8"/>
    <w:rsid w:val="0011416B"/>
    <w:rsid w:val="0011475F"/>
    <w:rsid w:val="00115F4D"/>
    <w:rsid w:val="0011604F"/>
    <w:rsid w:val="00116300"/>
    <w:rsid w:val="00116FCE"/>
    <w:rsid w:val="00117501"/>
    <w:rsid w:val="00117F61"/>
    <w:rsid w:val="00117FA2"/>
    <w:rsid w:val="00120B35"/>
    <w:rsid w:val="001214AB"/>
    <w:rsid w:val="00121B4B"/>
    <w:rsid w:val="001221EF"/>
    <w:rsid w:val="0012273F"/>
    <w:rsid w:val="00122BC0"/>
    <w:rsid w:val="00123A7B"/>
    <w:rsid w:val="00123CF5"/>
    <w:rsid w:val="00125EF6"/>
    <w:rsid w:val="00125F5A"/>
    <w:rsid w:val="00125FEF"/>
    <w:rsid w:val="00126A8D"/>
    <w:rsid w:val="00127EC4"/>
    <w:rsid w:val="00130053"/>
    <w:rsid w:val="001304D8"/>
    <w:rsid w:val="00132895"/>
    <w:rsid w:val="00132DEC"/>
    <w:rsid w:val="00133454"/>
    <w:rsid w:val="00133613"/>
    <w:rsid w:val="0013369E"/>
    <w:rsid w:val="00133A89"/>
    <w:rsid w:val="00133B1A"/>
    <w:rsid w:val="00134114"/>
    <w:rsid w:val="001345DC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365"/>
    <w:rsid w:val="00144ED4"/>
    <w:rsid w:val="00144F8D"/>
    <w:rsid w:val="00145D7C"/>
    <w:rsid w:val="00146600"/>
    <w:rsid w:val="00146643"/>
    <w:rsid w:val="00146706"/>
    <w:rsid w:val="00146ABD"/>
    <w:rsid w:val="001474F1"/>
    <w:rsid w:val="001515AD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57EEF"/>
    <w:rsid w:val="00160C5E"/>
    <w:rsid w:val="00160EEB"/>
    <w:rsid w:val="00161E52"/>
    <w:rsid w:val="00162796"/>
    <w:rsid w:val="001633FB"/>
    <w:rsid w:val="001634D5"/>
    <w:rsid w:val="0016388B"/>
    <w:rsid w:val="001642FC"/>
    <w:rsid w:val="001651AC"/>
    <w:rsid w:val="00165F52"/>
    <w:rsid w:val="0016747C"/>
    <w:rsid w:val="00170058"/>
    <w:rsid w:val="00170EEF"/>
    <w:rsid w:val="001739CE"/>
    <w:rsid w:val="00173C3F"/>
    <w:rsid w:val="00173E3A"/>
    <w:rsid w:val="00174911"/>
    <w:rsid w:val="001753F3"/>
    <w:rsid w:val="00175FE8"/>
    <w:rsid w:val="00176071"/>
    <w:rsid w:val="001775F7"/>
    <w:rsid w:val="0017765A"/>
    <w:rsid w:val="00177895"/>
    <w:rsid w:val="00177B9B"/>
    <w:rsid w:val="00177C95"/>
    <w:rsid w:val="001802B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748C"/>
    <w:rsid w:val="00191B26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A7DC5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27C7"/>
    <w:rsid w:val="001B3E00"/>
    <w:rsid w:val="001B3E7A"/>
    <w:rsid w:val="001B42E3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25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1F7C3A"/>
    <w:rsid w:val="0020002F"/>
    <w:rsid w:val="00200C99"/>
    <w:rsid w:val="00201027"/>
    <w:rsid w:val="0020153E"/>
    <w:rsid w:val="002029F1"/>
    <w:rsid w:val="002032AC"/>
    <w:rsid w:val="00203508"/>
    <w:rsid w:val="00206650"/>
    <w:rsid w:val="00207E2D"/>
    <w:rsid w:val="00207EBA"/>
    <w:rsid w:val="002102E2"/>
    <w:rsid w:val="002111C6"/>
    <w:rsid w:val="00211BAD"/>
    <w:rsid w:val="00212B3C"/>
    <w:rsid w:val="00212C32"/>
    <w:rsid w:val="00214D41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5031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C52"/>
    <w:rsid w:val="00234EC2"/>
    <w:rsid w:val="00235533"/>
    <w:rsid w:val="002366BA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C33"/>
    <w:rsid w:val="00257EDA"/>
    <w:rsid w:val="002603F8"/>
    <w:rsid w:val="00261013"/>
    <w:rsid w:val="002616AF"/>
    <w:rsid w:val="00261F24"/>
    <w:rsid w:val="00261F39"/>
    <w:rsid w:val="00262656"/>
    <w:rsid w:val="002626C6"/>
    <w:rsid w:val="00263AA3"/>
    <w:rsid w:val="00263B41"/>
    <w:rsid w:val="00265463"/>
    <w:rsid w:val="0026683D"/>
    <w:rsid w:val="00266869"/>
    <w:rsid w:val="002708FF"/>
    <w:rsid w:val="00270FE0"/>
    <w:rsid w:val="002711CE"/>
    <w:rsid w:val="00271584"/>
    <w:rsid w:val="00271BC5"/>
    <w:rsid w:val="00271C82"/>
    <w:rsid w:val="00271DFA"/>
    <w:rsid w:val="002724D4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4B"/>
    <w:rsid w:val="00283688"/>
    <w:rsid w:val="00284103"/>
    <w:rsid w:val="00284BEE"/>
    <w:rsid w:val="002864AE"/>
    <w:rsid w:val="00286CDB"/>
    <w:rsid w:val="002900CF"/>
    <w:rsid w:val="002909C5"/>
    <w:rsid w:val="00291426"/>
    <w:rsid w:val="002916D5"/>
    <w:rsid w:val="00292C7D"/>
    <w:rsid w:val="00293465"/>
    <w:rsid w:val="002945AC"/>
    <w:rsid w:val="002951D9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1A9"/>
    <w:rsid w:val="002B0932"/>
    <w:rsid w:val="002B1C2C"/>
    <w:rsid w:val="002B238C"/>
    <w:rsid w:val="002B30FA"/>
    <w:rsid w:val="002B5616"/>
    <w:rsid w:val="002B5E3A"/>
    <w:rsid w:val="002B663F"/>
    <w:rsid w:val="002B6A01"/>
    <w:rsid w:val="002B6DE4"/>
    <w:rsid w:val="002B70F8"/>
    <w:rsid w:val="002B7740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B60"/>
    <w:rsid w:val="002D0CC2"/>
    <w:rsid w:val="002D1D7F"/>
    <w:rsid w:val="002D202B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1E9"/>
    <w:rsid w:val="002E29A3"/>
    <w:rsid w:val="002E3C83"/>
    <w:rsid w:val="002E519D"/>
    <w:rsid w:val="002E5D32"/>
    <w:rsid w:val="002E5E3A"/>
    <w:rsid w:val="002E670B"/>
    <w:rsid w:val="002E72EB"/>
    <w:rsid w:val="002E7C1A"/>
    <w:rsid w:val="002F0B09"/>
    <w:rsid w:val="002F103D"/>
    <w:rsid w:val="002F24B1"/>
    <w:rsid w:val="002F336A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3D6D"/>
    <w:rsid w:val="00304214"/>
    <w:rsid w:val="00304B83"/>
    <w:rsid w:val="00304E52"/>
    <w:rsid w:val="003069A1"/>
    <w:rsid w:val="003102D3"/>
    <w:rsid w:val="0031176B"/>
    <w:rsid w:val="00311B90"/>
    <w:rsid w:val="00311DF9"/>
    <w:rsid w:val="0031289D"/>
    <w:rsid w:val="003129B0"/>
    <w:rsid w:val="00312C96"/>
    <w:rsid w:val="00313458"/>
    <w:rsid w:val="00314B51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4CE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BD3"/>
    <w:rsid w:val="00354F55"/>
    <w:rsid w:val="00355997"/>
    <w:rsid w:val="00355E6A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0E2D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0DA2"/>
    <w:rsid w:val="00381CD9"/>
    <w:rsid w:val="00381F05"/>
    <w:rsid w:val="00383FD9"/>
    <w:rsid w:val="003842CC"/>
    <w:rsid w:val="00384DD8"/>
    <w:rsid w:val="003852FF"/>
    <w:rsid w:val="00385E0A"/>
    <w:rsid w:val="00386B60"/>
    <w:rsid w:val="003871AB"/>
    <w:rsid w:val="00387D6E"/>
    <w:rsid w:val="00387D9C"/>
    <w:rsid w:val="00390D74"/>
    <w:rsid w:val="003926BE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60"/>
    <w:rsid w:val="003A7676"/>
    <w:rsid w:val="003A79D8"/>
    <w:rsid w:val="003B1B58"/>
    <w:rsid w:val="003B3AA9"/>
    <w:rsid w:val="003B3CB3"/>
    <w:rsid w:val="003B404D"/>
    <w:rsid w:val="003B54B8"/>
    <w:rsid w:val="003B660E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083"/>
    <w:rsid w:val="003E2D99"/>
    <w:rsid w:val="003E38BB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2678"/>
    <w:rsid w:val="003F3817"/>
    <w:rsid w:val="003F3AC1"/>
    <w:rsid w:val="003F429F"/>
    <w:rsid w:val="003F4B4C"/>
    <w:rsid w:val="003F7BC3"/>
    <w:rsid w:val="004008D9"/>
    <w:rsid w:val="004020A2"/>
    <w:rsid w:val="00403132"/>
    <w:rsid w:val="004032A2"/>
    <w:rsid w:val="00403508"/>
    <w:rsid w:val="004036CD"/>
    <w:rsid w:val="00403C13"/>
    <w:rsid w:val="00403F49"/>
    <w:rsid w:val="00404589"/>
    <w:rsid w:val="004047C9"/>
    <w:rsid w:val="00404CB4"/>
    <w:rsid w:val="00405980"/>
    <w:rsid w:val="00405ACE"/>
    <w:rsid w:val="0040703B"/>
    <w:rsid w:val="004078D1"/>
    <w:rsid w:val="004116A1"/>
    <w:rsid w:val="00413145"/>
    <w:rsid w:val="004136B4"/>
    <w:rsid w:val="00413CC4"/>
    <w:rsid w:val="004143AE"/>
    <w:rsid w:val="00414960"/>
    <w:rsid w:val="00417618"/>
    <w:rsid w:val="00420564"/>
    <w:rsid w:val="0042121F"/>
    <w:rsid w:val="004214F6"/>
    <w:rsid w:val="00422845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F40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47690"/>
    <w:rsid w:val="004506BC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29C"/>
    <w:rsid w:val="0046456D"/>
    <w:rsid w:val="00464A69"/>
    <w:rsid w:val="0046524C"/>
    <w:rsid w:val="0046555C"/>
    <w:rsid w:val="00465A4E"/>
    <w:rsid w:val="00465EF3"/>
    <w:rsid w:val="00467407"/>
    <w:rsid w:val="00467699"/>
    <w:rsid w:val="004678A4"/>
    <w:rsid w:val="00467935"/>
    <w:rsid w:val="00467DB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645D"/>
    <w:rsid w:val="0049658E"/>
    <w:rsid w:val="004974AC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5051"/>
    <w:rsid w:val="004A6930"/>
    <w:rsid w:val="004B08C8"/>
    <w:rsid w:val="004B1C4F"/>
    <w:rsid w:val="004B1EAD"/>
    <w:rsid w:val="004B2668"/>
    <w:rsid w:val="004B2C7F"/>
    <w:rsid w:val="004B3014"/>
    <w:rsid w:val="004B308C"/>
    <w:rsid w:val="004B315E"/>
    <w:rsid w:val="004B3241"/>
    <w:rsid w:val="004B456E"/>
    <w:rsid w:val="004B47BE"/>
    <w:rsid w:val="004B4DE4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8B0"/>
    <w:rsid w:val="004C1951"/>
    <w:rsid w:val="004C1D99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A32"/>
    <w:rsid w:val="004D05AC"/>
    <w:rsid w:val="004D07EC"/>
    <w:rsid w:val="004D190A"/>
    <w:rsid w:val="004D1CAB"/>
    <w:rsid w:val="004D2451"/>
    <w:rsid w:val="004D37FA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9F8"/>
    <w:rsid w:val="004E4D4D"/>
    <w:rsid w:val="004E6CBB"/>
    <w:rsid w:val="004F1395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4F7927"/>
    <w:rsid w:val="005003B0"/>
    <w:rsid w:val="005012FF"/>
    <w:rsid w:val="00501339"/>
    <w:rsid w:val="00502B9A"/>
    <w:rsid w:val="0050328C"/>
    <w:rsid w:val="0050439F"/>
    <w:rsid w:val="00504616"/>
    <w:rsid w:val="00504F49"/>
    <w:rsid w:val="00505846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26DE9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1BF6"/>
    <w:rsid w:val="00542A10"/>
    <w:rsid w:val="0054431D"/>
    <w:rsid w:val="00545A88"/>
    <w:rsid w:val="00545F06"/>
    <w:rsid w:val="00547904"/>
    <w:rsid w:val="00547E7A"/>
    <w:rsid w:val="005503E3"/>
    <w:rsid w:val="00550AEF"/>
    <w:rsid w:val="0055142E"/>
    <w:rsid w:val="0055154B"/>
    <w:rsid w:val="005515BE"/>
    <w:rsid w:val="00551954"/>
    <w:rsid w:val="005536AB"/>
    <w:rsid w:val="00554C0D"/>
    <w:rsid w:val="00555D67"/>
    <w:rsid w:val="005573B8"/>
    <w:rsid w:val="00557422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4D9"/>
    <w:rsid w:val="00574C0E"/>
    <w:rsid w:val="00575D6D"/>
    <w:rsid w:val="005761A6"/>
    <w:rsid w:val="00580716"/>
    <w:rsid w:val="005816DD"/>
    <w:rsid w:val="005816EE"/>
    <w:rsid w:val="00581919"/>
    <w:rsid w:val="005825F4"/>
    <w:rsid w:val="00582A3C"/>
    <w:rsid w:val="005843EF"/>
    <w:rsid w:val="0058451B"/>
    <w:rsid w:val="0058600B"/>
    <w:rsid w:val="00586273"/>
    <w:rsid w:val="00586BDF"/>
    <w:rsid w:val="0058748B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C43"/>
    <w:rsid w:val="005A3694"/>
    <w:rsid w:val="005A3959"/>
    <w:rsid w:val="005A44D6"/>
    <w:rsid w:val="005A4562"/>
    <w:rsid w:val="005A49C3"/>
    <w:rsid w:val="005A4B06"/>
    <w:rsid w:val="005A527A"/>
    <w:rsid w:val="005A52C9"/>
    <w:rsid w:val="005A53DA"/>
    <w:rsid w:val="005A553B"/>
    <w:rsid w:val="005A5D37"/>
    <w:rsid w:val="005A69A0"/>
    <w:rsid w:val="005A7CED"/>
    <w:rsid w:val="005B035F"/>
    <w:rsid w:val="005B0A78"/>
    <w:rsid w:val="005B0E5C"/>
    <w:rsid w:val="005B1EF1"/>
    <w:rsid w:val="005B2C93"/>
    <w:rsid w:val="005B31C1"/>
    <w:rsid w:val="005B3404"/>
    <w:rsid w:val="005B3649"/>
    <w:rsid w:val="005B3DDF"/>
    <w:rsid w:val="005B5C59"/>
    <w:rsid w:val="005B5D41"/>
    <w:rsid w:val="005B5E51"/>
    <w:rsid w:val="005B5F53"/>
    <w:rsid w:val="005B6A4D"/>
    <w:rsid w:val="005C0165"/>
    <w:rsid w:val="005C01B8"/>
    <w:rsid w:val="005C03C0"/>
    <w:rsid w:val="005C05DB"/>
    <w:rsid w:val="005C1212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3563"/>
    <w:rsid w:val="005D5CF2"/>
    <w:rsid w:val="005D6FB6"/>
    <w:rsid w:val="005E11EB"/>
    <w:rsid w:val="005E1B78"/>
    <w:rsid w:val="005E1D97"/>
    <w:rsid w:val="005E1DE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65A5"/>
    <w:rsid w:val="005E72BF"/>
    <w:rsid w:val="005E73CD"/>
    <w:rsid w:val="005E775C"/>
    <w:rsid w:val="005E79EB"/>
    <w:rsid w:val="005F0D8F"/>
    <w:rsid w:val="005F10B7"/>
    <w:rsid w:val="005F14DC"/>
    <w:rsid w:val="005F1857"/>
    <w:rsid w:val="005F1CA6"/>
    <w:rsid w:val="005F1E60"/>
    <w:rsid w:val="005F2514"/>
    <w:rsid w:val="005F2BDD"/>
    <w:rsid w:val="005F30A5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D4A"/>
    <w:rsid w:val="00601E20"/>
    <w:rsid w:val="00602ECE"/>
    <w:rsid w:val="00603492"/>
    <w:rsid w:val="00603B42"/>
    <w:rsid w:val="006042B7"/>
    <w:rsid w:val="0060432F"/>
    <w:rsid w:val="00605173"/>
    <w:rsid w:val="006059DC"/>
    <w:rsid w:val="00606BC1"/>
    <w:rsid w:val="00606E9F"/>
    <w:rsid w:val="006076AD"/>
    <w:rsid w:val="006077C0"/>
    <w:rsid w:val="00607ADF"/>
    <w:rsid w:val="00607F75"/>
    <w:rsid w:val="00610BD7"/>
    <w:rsid w:val="00611A49"/>
    <w:rsid w:val="00611F0A"/>
    <w:rsid w:val="006122F7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369"/>
    <w:rsid w:val="006315CF"/>
    <w:rsid w:val="0063167C"/>
    <w:rsid w:val="00632101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96A"/>
    <w:rsid w:val="00636AFD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1EDE"/>
    <w:rsid w:val="006525E0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8E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5FDE"/>
    <w:rsid w:val="006860E0"/>
    <w:rsid w:val="006861AB"/>
    <w:rsid w:val="0068624C"/>
    <w:rsid w:val="00690104"/>
    <w:rsid w:val="00691C6A"/>
    <w:rsid w:val="00691D8B"/>
    <w:rsid w:val="00692EAF"/>
    <w:rsid w:val="006930E0"/>
    <w:rsid w:val="0069311B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4A67"/>
    <w:rsid w:val="006A4B4C"/>
    <w:rsid w:val="006A557A"/>
    <w:rsid w:val="006A6192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7EE"/>
    <w:rsid w:val="006B7203"/>
    <w:rsid w:val="006B7578"/>
    <w:rsid w:val="006B7D45"/>
    <w:rsid w:val="006C04D8"/>
    <w:rsid w:val="006C0A7B"/>
    <w:rsid w:val="006C0AC6"/>
    <w:rsid w:val="006C20E1"/>
    <w:rsid w:val="006C223D"/>
    <w:rsid w:val="006C288F"/>
    <w:rsid w:val="006C2950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1AE1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4E48"/>
    <w:rsid w:val="006E564A"/>
    <w:rsid w:val="006E654B"/>
    <w:rsid w:val="006E746C"/>
    <w:rsid w:val="006E750C"/>
    <w:rsid w:val="006E7DC9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6567"/>
    <w:rsid w:val="007077BC"/>
    <w:rsid w:val="007077E9"/>
    <w:rsid w:val="0071095D"/>
    <w:rsid w:val="00710C89"/>
    <w:rsid w:val="0071181D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3AD"/>
    <w:rsid w:val="00736BA7"/>
    <w:rsid w:val="00737DFB"/>
    <w:rsid w:val="00737E4A"/>
    <w:rsid w:val="00737F90"/>
    <w:rsid w:val="007401DE"/>
    <w:rsid w:val="007423C9"/>
    <w:rsid w:val="007433BA"/>
    <w:rsid w:val="00743A57"/>
    <w:rsid w:val="00743C88"/>
    <w:rsid w:val="0074427C"/>
    <w:rsid w:val="007452C8"/>
    <w:rsid w:val="00745451"/>
    <w:rsid w:val="00745C58"/>
    <w:rsid w:val="00746DBF"/>
    <w:rsid w:val="007474D6"/>
    <w:rsid w:val="00750278"/>
    <w:rsid w:val="00750957"/>
    <w:rsid w:val="007511D8"/>
    <w:rsid w:val="00752F55"/>
    <w:rsid w:val="00753C05"/>
    <w:rsid w:val="007542C1"/>
    <w:rsid w:val="00754336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0F50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4"/>
    <w:rsid w:val="0078103F"/>
    <w:rsid w:val="007810B6"/>
    <w:rsid w:val="007812A8"/>
    <w:rsid w:val="00782378"/>
    <w:rsid w:val="00782461"/>
    <w:rsid w:val="007833A7"/>
    <w:rsid w:val="0078424F"/>
    <w:rsid w:val="007844BF"/>
    <w:rsid w:val="00784ED7"/>
    <w:rsid w:val="00785B2A"/>
    <w:rsid w:val="007864CD"/>
    <w:rsid w:val="00786AEA"/>
    <w:rsid w:val="00786E23"/>
    <w:rsid w:val="0078754A"/>
    <w:rsid w:val="00787561"/>
    <w:rsid w:val="00787910"/>
    <w:rsid w:val="00790012"/>
    <w:rsid w:val="00790136"/>
    <w:rsid w:val="00790AD5"/>
    <w:rsid w:val="00792540"/>
    <w:rsid w:val="00793F5A"/>
    <w:rsid w:val="00794999"/>
    <w:rsid w:val="00794BF4"/>
    <w:rsid w:val="00796663"/>
    <w:rsid w:val="00797534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824"/>
    <w:rsid w:val="007B09BE"/>
    <w:rsid w:val="007B0BD0"/>
    <w:rsid w:val="007B0C8D"/>
    <w:rsid w:val="007B1AB1"/>
    <w:rsid w:val="007B1BD8"/>
    <w:rsid w:val="007B22EC"/>
    <w:rsid w:val="007B2478"/>
    <w:rsid w:val="007B250B"/>
    <w:rsid w:val="007B32B3"/>
    <w:rsid w:val="007B3931"/>
    <w:rsid w:val="007B3B86"/>
    <w:rsid w:val="007B4CE0"/>
    <w:rsid w:val="007B535F"/>
    <w:rsid w:val="007B5881"/>
    <w:rsid w:val="007B7C4B"/>
    <w:rsid w:val="007C0105"/>
    <w:rsid w:val="007C125E"/>
    <w:rsid w:val="007C1788"/>
    <w:rsid w:val="007C1A93"/>
    <w:rsid w:val="007C211E"/>
    <w:rsid w:val="007C3043"/>
    <w:rsid w:val="007C3D45"/>
    <w:rsid w:val="007C4869"/>
    <w:rsid w:val="007C4A0A"/>
    <w:rsid w:val="007C5418"/>
    <w:rsid w:val="007C5D28"/>
    <w:rsid w:val="007C5EE2"/>
    <w:rsid w:val="007C6343"/>
    <w:rsid w:val="007D1F2D"/>
    <w:rsid w:val="007D292B"/>
    <w:rsid w:val="007D2CE1"/>
    <w:rsid w:val="007D3996"/>
    <w:rsid w:val="007D4846"/>
    <w:rsid w:val="007D4A13"/>
    <w:rsid w:val="007D4D96"/>
    <w:rsid w:val="007D6211"/>
    <w:rsid w:val="007D6266"/>
    <w:rsid w:val="007D6965"/>
    <w:rsid w:val="007D7C26"/>
    <w:rsid w:val="007E0D3B"/>
    <w:rsid w:val="007E0E5C"/>
    <w:rsid w:val="007E1047"/>
    <w:rsid w:val="007E18BE"/>
    <w:rsid w:val="007E1C6B"/>
    <w:rsid w:val="007E2EF0"/>
    <w:rsid w:val="007E3280"/>
    <w:rsid w:val="007E3418"/>
    <w:rsid w:val="007E4511"/>
    <w:rsid w:val="007E46DF"/>
    <w:rsid w:val="007E4753"/>
    <w:rsid w:val="007E4814"/>
    <w:rsid w:val="007E4F19"/>
    <w:rsid w:val="007E5CFC"/>
    <w:rsid w:val="007E62EE"/>
    <w:rsid w:val="007E66AD"/>
    <w:rsid w:val="007E72A8"/>
    <w:rsid w:val="007E7CC1"/>
    <w:rsid w:val="007F08C3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1D60"/>
    <w:rsid w:val="00805780"/>
    <w:rsid w:val="00805928"/>
    <w:rsid w:val="00805A06"/>
    <w:rsid w:val="00805EC2"/>
    <w:rsid w:val="008065FD"/>
    <w:rsid w:val="00807E81"/>
    <w:rsid w:val="0081080F"/>
    <w:rsid w:val="00811AB7"/>
    <w:rsid w:val="00813EFD"/>
    <w:rsid w:val="00814BD0"/>
    <w:rsid w:val="0081544B"/>
    <w:rsid w:val="00820FFE"/>
    <w:rsid w:val="00821306"/>
    <w:rsid w:val="00823944"/>
    <w:rsid w:val="00824091"/>
    <w:rsid w:val="008247E0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329C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97E"/>
    <w:rsid w:val="00875ADB"/>
    <w:rsid w:val="008764E7"/>
    <w:rsid w:val="008766D9"/>
    <w:rsid w:val="00877959"/>
    <w:rsid w:val="00880032"/>
    <w:rsid w:val="00880896"/>
    <w:rsid w:val="00880A34"/>
    <w:rsid w:val="008813D1"/>
    <w:rsid w:val="00881462"/>
    <w:rsid w:val="0088148B"/>
    <w:rsid w:val="00881C15"/>
    <w:rsid w:val="00881F5F"/>
    <w:rsid w:val="00882672"/>
    <w:rsid w:val="00883A5E"/>
    <w:rsid w:val="00884FB4"/>
    <w:rsid w:val="00885AF6"/>
    <w:rsid w:val="008865E5"/>
    <w:rsid w:val="00886627"/>
    <w:rsid w:val="00886C7A"/>
    <w:rsid w:val="0088791E"/>
    <w:rsid w:val="00887AD1"/>
    <w:rsid w:val="00887BB3"/>
    <w:rsid w:val="0089035B"/>
    <w:rsid w:val="0089267E"/>
    <w:rsid w:val="00892765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ADA"/>
    <w:rsid w:val="008C1E8E"/>
    <w:rsid w:val="008C3A32"/>
    <w:rsid w:val="008C4906"/>
    <w:rsid w:val="008C4A67"/>
    <w:rsid w:val="008C6CB0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57BB"/>
    <w:rsid w:val="00915C00"/>
    <w:rsid w:val="00915E76"/>
    <w:rsid w:val="00916458"/>
    <w:rsid w:val="00916481"/>
    <w:rsid w:val="00917213"/>
    <w:rsid w:val="009206E8"/>
    <w:rsid w:val="0092126F"/>
    <w:rsid w:val="00921392"/>
    <w:rsid w:val="00922D5E"/>
    <w:rsid w:val="00922D9E"/>
    <w:rsid w:val="00924670"/>
    <w:rsid w:val="00925EB2"/>
    <w:rsid w:val="00926A8C"/>
    <w:rsid w:val="00926EA1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171"/>
    <w:rsid w:val="0096197E"/>
    <w:rsid w:val="009619AB"/>
    <w:rsid w:val="00961E34"/>
    <w:rsid w:val="00961F3A"/>
    <w:rsid w:val="00961F44"/>
    <w:rsid w:val="00962406"/>
    <w:rsid w:val="0096367D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1957"/>
    <w:rsid w:val="0097207A"/>
    <w:rsid w:val="00972F83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34"/>
    <w:rsid w:val="00980B7D"/>
    <w:rsid w:val="0098144B"/>
    <w:rsid w:val="0098155A"/>
    <w:rsid w:val="009825C6"/>
    <w:rsid w:val="00983694"/>
    <w:rsid w:val="0098369F"/>
    <w:rsid w:val="00983C8A"/>
    <w:rsid w:val="009847FB"/>
    <w:rsid w:val="00985214"/>
    <w:rsid w:val="009852C5"/>
    <w:rsid w:val="0098721B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A84"/>
    <w:rsid w:val="009A3B0E"/>
    <w:rsid w:val="009A3EB4"/>
    <w:rsid w:val="009A49C9"/>
    <w:rsid w:val="009A4F91"/>
    <w:rsid w:val="009A5572"/>
    <w:rsid w:val="009A72B0"/>
    <w:rsid w:val="009A73E3"/>
    <w:rsid w:val="009A7882"/>
    <w:rsid w:val="009B10B7"/>
    <w:rsid w:val="009B10EF"/>
    <w:rsid w:val="009B2249"/>
    <w:rsid w:val="009B233B"/>
    <w:rsid w:val="009B2D3B"/>
    <w:rsid w:val="009B3237"/>
    <w:rsid w:val="009B3342"/>
    <w:rsid w:val="009B3EE4"/>
    <w:rsid w:val="009B4D84"/>
    <w:rsid w:val="009B4DC7"/>
    <w:rsid w:val="009B70CB"/>
    <w:rsid w:val="009C00CB"/>
    <w:rsid w:val="009C041D"/>
    <w:rsid w:val="009C16BA"/>
    <w:rsid w:val="009C240B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55D"/>
    <w:rsid w:val="009D184E"/>
    <w:rsid w:val="009D1A41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AA2"/>
    <w:rsid w:val="009E6A59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296"/>
    <w:rsid w:val="00A04991"/>
    <w:rsid w:val="00A04DC6"/>
    <w:rsid w:val="00A0545A"/>
    <w:rsid w:val="00A06493"/>
    <w:rsid w:val="00A07658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40232"/>
    <w:rsid w:val="00A40619"/>
    <w:rsid w:val="00A43163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67F6E"/>
    <w:rsid w:val="00A72879"/>
    <w:rsid w:val="00A72D87"/>
    <w:rsid w:val="00A732C3"/>
    <w:rsid w:val="00A73DA8"/>
    <w:rsid w:val="00A745F9"/>
    <w:rsid w:val="00A74ACD"/>
    <w:rsid w:val="00A74AF9"/>
    <w:rsid w:val="00A756B8"/>
    <w:rsid w:val="00A75D14"/>
    <w:rsid w:val="00A75F9D"/>
    <w:rsid w:val="00A768CF"/>
    <w:rsid w:val="00A76BE3"/>
    <w:rsid w:val="00A76F01"/>
    <w:rsid w:val="00A773E4"/>
    <w:rsid w:val="00A808C7"/>
    <w:rsid w:val="00A80A80"/>
    <w:rsid w:val="00A80B37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4D1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C7FFC"/>
    <w:rsid w:val="00AD0522"/>
    <w:rsid w:val="00AD0A91"/>
    <w:rsid w:val="00AD0BBD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354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E7E5B"/>
    <w:rsid w:val="00AF0213"/>
    <w:rsid w:val="00AF13FD"/>
    <w:rsid w:val="00AF17C5"/>
    <w:rsid w:val="00AF1E21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8B9"/>
    <w:rsid w:val="00B03BD9"/>
    <w:rsid w:val="00B03C6C"/>
    <w:rsid w:val="00B047B2"/>
    <w:rsid w:val="00B04A83"/>
    <w:rsid w:val="00B0659F"/>
    <w:rsid w:val="00B065E7"/>
    <w:rsid w:val="00B06755"/>
    <w:rsid w:val="00B0723D"/>
    <w:rsid w:val="00B07E89"/>
    <w:rsid w:val="00B07FD2"/>
    <w:rsid w:val="00B1010B"/>
    <w:rsid w:val="00B103C7"/>
    <w:rsid w:val="00B1143D"/>
    <w:rsid w:val="00B11CA8"/>
    <w:rsid w:val="00B12138"/>
    <w:rsid w:val="00B12623"/>
    <w:rsid w:val="00B1339A"/>
    <w:rsid w:val="00B13A91"/>
    <w:rsid w:val="00B140BF"/>
    <w:rsid w:val="00B1469D"/>
    <w:rsid w:val="00B15E0E"/>
    <w:rsid w:val="00B17832"/>
    <w:rsid w:val="00B2048C"/>
    <w:rsid w:val="00B205D5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3DC5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3F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4831"/>
    <w:rsid w:val="00B65346"/>
    <w:rsid w:val="00B663F3"/>
    <w:rsid w:val="00B671BC"/>
    <w:rsid w:val="00B67701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653D"/>
    <w:rsid w:val="00B776CC"/>
    <w:rsid w:val="00B807A5"/>
    <w:rsid w:val="00B80B66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087B"/>
    <w:rsid w:val="00BA1062"/>
    <w:rsid w:val="00BA228C"/>
    <w:rsid w:val="00BA342F"/>
    <w:rsid w:val="00BA56D1"/>
    <w:rsid w:val="00BA5A7C"/>
    <w:rsid w:val="00BA5BFE"/>
    <w:rsid w:val="00BA6275"/>
    <w:rsid w:val="00BA62B6"/>
    <w:rsid w:val="00BA6EB3"/>
    <w:rsid w:val="00BA70E3"/>
    <w:rsid w:val="00BA77AF"/>
    <w:rsid w:val="00BA7A4C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DE4"/>
    <w:rsid w:val="00BC7F24"/>
    <w:rsid w:val="00BD0536"/>
    <w:rsid w:val="00BD059A"/>
    <w:rsid w:val="00BD090B"/>
    <w:rsid w:val="00BD34CC"/>
    <w:rsid w:val="00BD40B7"/>
    <w:rsid w:val="00BD44B5"/>
    <w:rsid w:val="00BD47AD"/>
    <w:rsid w:val="00BD48C2"/>
    <w:rsid w:val="00BD58C9"/>
    <w:rsid w:val="00BD5C14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4F4E"/>
    <w:rsid w:val="00BF50EE"/>
    <w:rsid w:val="00BF52DA"/>
    <w:rsid w:val="00BF53C2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4968"/>
    <w:rsid w:val="00C054F3"/>
    <w:rsid w:val="00C05A2D"/>
    <w:rsid w:val="00C05D7F"/>
    <w:rsid w:val="00C06616"/>
    <w:rsid w:val="00C0782F"/>
    <w:rsid w:val="00C07A61"/>
    <w:rsid w:val="00C07D0B"/>
    <w:rsid w:val="00C07F57"/>
    <w:rsid w:val="00C10632"/>
    <w:rsid w:val="00C118AE"/>
    <w:rsid w:val="00C1246B"/>
    <w:rsid w:val="00C12965"/>
    <w:rsid w:val="00C1316D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250A0"/>
    <w:rsid w:val="00C270C5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32FB"/>
    <w:rsid w:val="00C54129"/>
    <w:rsid w:val="00C541E8"/>
    <w:rsid w:val="00C54B6C"/>
    <w:rsid w:val="00C55046"/>
    <w:rsid w:val="00C558C6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054"/>
    <w:rsid w:val="00C632F8"/>
    <w:rsid w:val="00C63475"/>
    <w:rsid w:val="00C6490D"/>
    <w:rsid w:val="00C64B2F"/>
    <w:rsid w:val="00C64E28"/>
    <w:rsid w:val="00C65635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3C1E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573"/>
    <w:rsid w:val="00C97AF5"/>
    <w:rsid w:val="00C97FF4"/>
    <w:rsid w:val="00CA056F"/>
    <w:rsid w:val="00CA2138"/>
    <w:rsid w:val="00CA27F3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A00"/>
    <w:rsid w:val="00CB0B5D"/>
    <w:rsid w:val="00CB2E2B"/>
    <w:rsid w:val="00CB39C2"/>
    <w:rsid w:val="00CB435E"/>
    <w:rsid w:val="00CB4747"/>
    <w:rsid w:val="00CB5F85"/>
    <w:rsid w:val="00CB613B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0AD"/>
    <w:rsid w:val="00CC56B1"/>
    <w:rsid w:val="00CC5861"/>
    <w:rsid w:val="00CC68BF"/>
    <w:rsid w:val="00CC6A06"/>
    <w:rsid w:val="00CC6A0E"/>
    <w:rsid w:val="00CC6D63"/>
    <w:rsid w:val="00CC6EC8"/>
    <w:rsid w:val="00CD0137"/>
    <w:rsid w:val="00CD0249"/>
    <w:rsid w:val="00CD08D6"/>
    <w:rsid w:val="00CD1B57"/>
    <w:rsid w:val="00CD22D2"/>
    <w:rsid w:val="00CD2B6A"/>
    <w:rsid w:val="00CD311E"/>
    <w:rsid w:val="00CD3454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623"/>
    <w:rsid w:val="00CE6A0A"/>
    <w:rsid w:val="00CE7551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28E"/>
    <w:rsid w:val="00D12FDD"/>
    <w:rsid w:val="00D13407"/>
    <w:rsid w:val="00D13C50"/>
    <w:rsid w:val="00D14DEC"/>
    <w:rsid w:val="00D14E41"/>
    <w:rsid w:val="00D157F9"/>
    <w:rsid w:val="00D15FE3"/>
    <w:rsid w:val="00D165A3"/>
    <w:rsid w:val="00D16803"/>
    <w:rsid w:val="00D17040"/>
    <w:rsid w:val="00D17AFB"/>
    <w:rsid w:val="00D17D7A"/>
    <w:rsid w:val="00D17EC6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3484"/>
    <w:rsid w:val="00D63C2C"/>
    <w:rsid w:val="00D63DBA"/>
    <w:rsid w:val="00D63EC2"/>
    <w:rsid w:val="00D65CD0"/>
    <w:rsid w:val="00D6607A"/>
    <w:rsid w:val="00D661D0"/>
    <w:rsid w:val="00D667A5"/>
    <w:rsid w:val="00D67EE0"/>
    <w:rsid w:val="00D7046E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218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86284"/>
    <w:rsid w:val="00D87A32"/>
    <w:rsid w:val="00D90E13"/>
    <w:rsid w:val="00D9120B"/>
    <w:rsid w:val="00D9189D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35E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B1F"/>
    <w:rsid w:val="00DC1F89"/>
    <w:rsid w:val="00DC265A"/>
    <w:rsid w:val="00DC3132"/>
    <w:rsid w:val="00DC4827"/>
    <w:rsid w:val="00DC4C93"/>
    <w:rsid w:val="00DC5C6F"/>
    <w:rsid w:val="00DC654D"/>
    <w:rsid w:val="00DC67A7"/>
    <w:rsid w:val="00DC6F07"/>
    <w:rsid w:val="00DD18CF"/>
    <w:rsid w:val="00DD2EDC"/>
    <w:rsid w:val="00DD46DD"/>
    <w:rsid w:val="00DD4E40"/>
    <w:rsid w:val="00DD5476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049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6EBC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3E8B"/>
    <w:rsid w:val="00E24546"/>
    <w:rsid w:val="00E26449"/>
    <w:rsid w:val="00E26A64"/>
    <w:rsid w:val="00E26D80"/>
    <w:rsid w:val="00E27E60"/>
    <w:rsid w:val="00E27F41"/>
    <w:rsid w:val="00E314C0"/>
    <w:rsid w:val="00E315AB"/>
    <w:rsid w:val="00E31CD8"/>
    <w:rsid w:val="00E31FDC"/>
    <w:rsid w:val="00E33526"/>
    <w:rsid w:val="00E3405F"/>
    <w:rsid w:val="00E340F1"/>
    <w:rsid w:val="00E342F9"/>
    <w:rsid w:val="00E34DBF"/>
    <w:rsid w:val="00E37E55"/>
    <w:rsid w:val="00E37EAD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5B45"/>
    <w:rsid w:val="00E57270"/>
    <w:rsid w:val="00E577B4"/>
    <w:rsid w:val="00E60BDA"/>
    <w:rsid w:val="00E60F9B"/>
    <w:rsid w:val="00E610A7"/>
    <w:rsid w:val="00E61331"/>
    <w:rsid w:val="00E61BE1"/>
    <w:rsid w:val="00E61D8B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2CA1"/>
    <w:rsid w:val="00E7319C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2531"/>
    <w:rsid w:val="00E82CCD"/>
    <w:rsid w:val="00E83063"/>
    <w:rsid w:val="00E83237"/>
    <w:rsid w:val="00E8350F"/>
    <w:rsid w:val="00E83EDE"/>
    <w:rsid w:val="00E8421E"/>
    <w:rsid w:val="00E842EE"/>
    <w:rsid w:val="00E84E74"/>
    <w:rsid w:val="00E85020"/>
    <w:rsid w:val="00E85693"/>
    <w:rsid w:val="00E85BCF"/>
    <w:rsid w:val="00E86830"/>
    <w:rsid w:val="00E87D85"/>
    <w:rsid w:val="00E91282"/>
    <w:rsid w:val="00E91AAE"/>
    <w:rsid w:val="00E92A93"/>
    <w:rsid w:val="00E951FB"/>
    <w:rsid w:val="00E96068"/>
    <w:rsid w:val="00E9620F"/>
    <w:rsid w:val="00E9625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69AF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653E"/>
    <w:rsid w:val="00EE7578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545"/>
    <w:rsid w:val="00F04678"/>
    <w:rsid w:val="00F05161"/>
    <w:rsid w:val="00F0528A"/>
    <w:rsid w:val="00F0587A"/>
    <w:rsid w:val="00F05B62"/>
    <w:rsid w:val="00F05F19"/>
    <w:rsid w:val="00F060FD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4F6C"/>
    <w:rsid w:val="00F15643"/>
    <w:rsid w:val="00F15DA9"/>
    <w:rsid w:val="00F16E44"/>
    <w:rsid w:val="00F174BF"/>
    <w:rsid w:val="00F1769B"/>
    <w:rsid w:val="00F215CF"/>
    <w:rsid w:val="00F21E1E"/>
    <w:rsid w:val="00F22384"/>
    <w:rsid w:val="00F22BA3"/>
    <w:rsid w:val="00F22D36"/>
    <w:rsid w:val="00F23425"/>
    <w:rsid w:val="00F23CF3"/>
    <w:rsid w:val="00F2594C"/>
    <w:rsid w:val="00F25AF6"/>
    <w:rsid w:val="00F25C34"/>
    <w:rsid w:val="00F25E6A"/>
    <w:rsid w:val="00F265A2"/>
    <w:rsid w:val="00F266F5"/>
    <w:rsid w:val="00F26C39"/>
    <w:rsid w:val="00F271BC"/>
    <w:rsid w:val="00F27E3A"/>
    <w:rsid w:val="00F31395"/>
    <w:rsid w:val="00F313DB"/>
    <w:rsid w:val="00F31589"/>
    <w:rsid w:val="00F333F6"/>
    <w:rsid w:val="00F33574"/>
    <w:rsid w:val="00F3424E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60A02"/>
    <w:rsid w:val="00F60ADE"/>
    <w:rsid w:val="00F614E1"/>
    <w:rsid w:val="00F61588"/>
    <w:rsid w:val="00F62556"/>
    <w:rsid w:val="00F63B80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3EFD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46D0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28A"/>
    <w:rsid w:val="00FB77DC"/>
    <w:rsid w:val="00FB7FB6"/>
    <w:rsid w:val="00FC095E"/>
    <w:rsid w:val="00FC111D"/>
    <w:rsid w:val="00FC199D"/>
    <w:rsid w:val="00FC1C25"/>
    <w:rsid w:val="00FC24A3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5003"/>
    <w:rsid w:val="00FD640F"/>
    <w:rsid w:val="00FD6E65"/>
    <w:rsid w:val="00FD6EA7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BA5"/>
    <w:rsid w:val="00FE5355"/>
    <w:rsid w:val="00FE54FB"/>
    <w:rsid w:val="00FE5771"/>
    <w:rsid w:val="00FE5E87"/>
    <w:rsid w:val="00FE6FE8"/>
    <w:rsid w:val="00FE74DB"/>
    <w:rsid w:val="00FF07C9"/>
    <w:rsid w:val="00FF0D9E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c.com/getdoc.jsp?containerId=prUS44203118" TargetMode="External"/><Relationship Id="rId13" Type="http://schemas.openxmlformats.org/officeDocument/2006/relationships/hyperlink" Target="https://de-de.facebook.com/WatchGuardSichersein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watchguard.com/de/wgrd-products/rapiddeploy" TargetMode="External"/><Relationship Id="rId12" Type="http://schemas.openxmlformats.org/officeDocument/2006/relationships/hyperlink" Target="https://twitter.com/sichersei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resource-center/webinar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https://www.watchguard.com/wgrd-resource-center/sdwan-just-turn-it-on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watchguard-dimension" TargetMode="External"/><Relationship Id="rId14" Type="http://schemas.openxmlformats.org/officeDocument/2006/relationships/hyperlink" Target="https://de.linkedin.com/company/watchguard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1044</Words>
  <Characters>6581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7610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Rebecca Hasert</cp:lastModifiedBy>
  <cp:revision>77</cp:revision>
  <cp:lastPrinted>2018-12-06T10:47:00Z</cp:lastPrinted>
  <dcterms:created xsi:type="dcterms:W3CDTF">2018-12-05T11:50:00Z</dcterms:created>
  <dcterms:modified xsi:type="dcterms:W3CDTF">2018-12-07T08:09:00Z</dcterms:modified>
  <cp:category/>
</cp:coreProperties>
</file>