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B6ED7F" w14:textId="77777777" w:rsidR="00CC34C9" w:rsidRPr="00EE2940" w:rsidRDefault="00CC34C9" w:rsidP="003B395A">
      <w:pPr>
        <w:spacing w:line="264" w:lineRule="auto"/>
        <w:ind w:right="-144"/>
        <w:rPr>
          <w:rFonts w:ascii="Arial" w:hAnsi="Arial"/>
          <w:color w:val="28313F" w:themeColor="text1"/>
        </w:rPr>
      </w:pPr>
      <w:r w:rsidRPr="00EE2940">
        <w:rPr>
          <w:rFonts w:ascii="Arial" w:hAnsi="Arial"/>
          <w:color w:val="28313F" w:themeColor="text1"/>
        </w:rPr>
        <w:t>Presseinformation</w:t>
      </w:r>
    </w:p>
    <w:p w14:paraId="25C1D1B1" w14:textId="77777777" w:rsidR="00CC34C9" w:rsidRPr="00EE2940" w:rsidRDefault="00CC34C9" w:rsidP="003B395A">
      <w:pPr>
        <w:spacing w:line="264" w:lineRule="auto"/>
        <w:ind w:right="-144"/>
        <w:rPr>
          <w:rFonts w:ascii="Arial" w:hAnsi="Arial"/>
          <w:color w:val="28313F" w:themeColor="text1"/>
        </w:rPr>
      </w:pPr>
      <w:r w:rsidRPr="00EE2940">
        <w:rPr>
          <w:rFonts w:ascii="Arial" w:hAnsi="Arial"/>
          <w:color w:val="28313F" w:themeColor="text1"/>
        </w:rPr>
        <w:tab/>
      </w:r>
    </w:p>
    <w:p w14:paraId="179641C1" w14:textId="58E7F7BD" w:rsidR="00CC34C9" w:rsidRDefault="005C5205" w:rsidP="003B395A">
      <w:pPr>
        <w:spacing w:line="264" w:lineRule="auto"/>
        <w:ind w:right="-144"/>
        <w:rPr>
          <w:rFonts w:ascii="Arial" w:hAnsi="Arial"/>
          <w:color w:val="28313F" w:themeColor="text1"/>
        </w:rPr>
      </w:pPr>
      <w:r w:rsidRPr="00EE2940">
        <w:rPr>
          <w:rFonts w:ascii="Arial" w:hAnsi="Arial"/>
          <w:color w:val="28313F" w:themeColor="text1"/>
        </w:rPr>
        <w:t>Bellenberg</w:t>
      </w:r>
      <w:r w:rsidR="00CC34C9" w:rsidRPr="00EE2940">
        <w:rPr>
          <w:rFonts w:ascii="Arial" w:hAnsi="Arial"/>
          <w:color w:val="28313F" w:themeColor="text1"/>
        </w:rPr>
        <w:t xml:space="preserve">, </w:t>
      </w:r>
      <w:r w:rsidR="001E390D" w:rsidRPr="00EE2940">
        <w:rPr>
          <w:rFonts w:ascii="Arial" w:hAnsi="Arial"/>
          <w:color w:val="28313F" w:themeColor="text1"/>
        </w:rPr>
        <w:t>22</w:t>
      </w:r>
      <w:r w:rsidR="00CC34C9" w:rsidRPr="00EE2940">
        <w:rPr>
          <w:rFonts w:ascii="Arial" w:hAnsi="Arial"/>
          <w:color w:val="28313F" w:themeColor="text1"/>
        </w:rPr>
        <w:t>.</w:t>
      </w:r>
      <w:r w:rsidR="0010727F" w:rsidRPr="00EE2940">
        <w:rPr>
          <w:rFonts w:ascii="Arial" w:hAnsi="Arial"/>
          <w:color w:val="28313F" w:themeColor="text1"/>
        </w:rPr>
        <w:t xml:space="preserve"> </w:t>
      </w:r>
      <w:r w:rsidR="001E390D" w:rsidRPr="00EE2940">
        <w:rPr>
          <w:rFonts w:ascii="Arial" w:hAnsi="Arial"/>
          <w:color w:val="28313F" w:themeColor="text1"/>
        </w:rPr>
        <w:t>September</w:t>
      </w:r>
      <w:r w:rsidR="0010727F" w:rsidRPr="00EE2940">
        <w:rPr>
          <w:rFonts w:ascii="Arial" w:hAnsi="Arial"/>
          <w:color w:val="28313F" w:themeColor="text1"/>
        </w:rPr>
        <w:t xml:space="preserve"> </w:t>
      </w:r>
      <w:r w:rsidR="00CC34C9" w:rsidRPr="00EE2940">
        <w:rPr>
          <w:rFonts w:ascii="Arial" w:hAnsi="Arial"/>
          <w:color w:val="28313F" w:themeColor="text1"/>
        </w:rPr>
        <w:t>202</w:t>
      </w:r>
      <w:r w:rsidR="00C91E1D">
        <w:rPr>
          <w:rFonts w:ascii="Arial" w:hAnsi="Arial"/>
          <w:color w:val="28313F" w:themeColor="text1"/>
        </w:rPr>
        <w:t>6</w:t>
      </w:r>
    </w:p>
    <w:p w14:paraId="6EEAC1BA" w14:textId="77777777" w:rsidR="00C91E1D" w:rsidRPr="00EE2940" w:rsidRDefault="00C91E1D" w:rsidP="003B395A">
      <w:pPr>
        <w:spacing w:line="264" w:lineRule="auto"/>
        <w:ind w:right="-144"/>
        <w:rPr>
          <w:rFonts w:ascii="Arial" w:hAnsi="Arial"/>
          <w:color w:val="28313F" w:themeColor="text1"/>
        </w:rPr>
      </w:pPr>
    </w:p>
    <w:p w14:paraId="4EE77731" w14:textId="77777777" w:rsidR="003E46A0" w:rsidRPr="00EE2940" w:rsidRDefault="003E46A0" w:rsidP="003B395A">
      <w:pPr>
        <w:widowControl w:val="0"/>
        <w:adjustRightInd w:val="0"/>
        <w:snapToGrid w:val="0"/>
        <w:spacing w:line="264" w:lineRule="auto"/>
        <w:ind w:right="-144"/>
        <w:rPr>
          <w:rFonts w:ascii="Arial" w:hAnsi="Arial"/>
          <w:color w:val="28313F" w:themeColor="text1"/>
        </w:rPr>
      </w:pPr>
    </w:p>
    <w:p w14:paraId="6CD20CD4" w14:textId="3F3B1AF7" w:rsidR="007517E4" w:rsidRPr="00EE2940" w:rsidRDefault="007D689B" w:rsidP="003B395A">
      <w:pPr>
        <w:widowControl w:val="0"/>
        <w:adjustRightInd w:val="0"/>
        <w:snapToGrid w:val="0"/>
        <w:spacing w:line="264" w:lineRule="auto"/>
        <w:ind w:right="-144"/>
        <w:rPr>
          <w:rFonts w:ascii="Arial" w:hAnsi="Arial"/>
          <w:b/>
          <w:bCs/>
          <w:sz w:val="26"/>
          <w:szCs w:val="26"/>
        </w:rPr>
      </w:pPr>
      <w:bookmarkStart w:id="0" w:name="OLE_LINK1"/>
      <w:r w:rsidRPr="007D689B">
        <w:rPr>
          <w:rFonts w:ascii="Arial" w:hAnsi="Arial"/>
          <w:b/>
          <w:bCs/>
          <w:sz w:val="26"/>
          <w:szCs w:val="26"/>
        </w:rPr>
        <w:t>DLG-</w:t>
      </w:r>
      <w:proofErr w:type="spellStart"/>
      <w:r w:rsidRPr="007D689B">
        <w:rPr>
          <w:rFonts w:ascii="Arial" w:hAnsi="Arial"/>
          <w:b/>
          <w:bCs/>
          <w:sz w:val="26"/>
          <w:szCs w:val="26"/>
        </w:rPr>
        <w:t>Neuheitenliste</w:t>
      </w:r>
      <w:proofErr w:type="spellEnd"/>
      <w:r w:rsidRPr="007D689B">
        <w:rPr>
          <w:rFonts w:ascii="Arial" w:hAnsi="Arial"/>
          <w:b/>
          <w:bCs/>
          <w:sz w:val="26"/>
          <w:szCs w:val="26"/>
        </w:rPr>
        <w:t>: Nilfisk MH45M-200/960 PAX überzeugt mit Effizienz und Praxisnutzen</w:t>
      </w:r>
    </w:p>
    <w:p w14:paraId="06D3BC3E" w14:textId="636262AF" w:rsidR="0030364F" w:rsidRPr="00EE2940" w:rsidRDefault="0030364F" w:rsidP="0030364F">
      <w:pPr>
        <w:widowControl w:val="0"/>
        <w:adjustRightInd w:val="0"/>
        <w:snapToGrid w:val="0"/>
        <w:spacing w:line="264" w:lineRule="auto"/>
        <w:ind w:right="-144"/>
        <w:rPr>
          <w:rFonts w:ascii="Arial" w:hAnsi="Arial"/>
          <w:color w:val="28313F" w:themeColor="text1"/>
          <w:sz w:val="22"/>
          <w:szCs w:val="22"/>
        </w:rPr>
      </w:pPr>
      <w:proofErr w:type="spellStart"/>
      <w:r w:rsidRPr="00EE2940">
        <w:rPr>
          <w:rFonts w:ascii="Arial" w:hAnsi="Arial"/>
          <w:color w:val="28313F" w:themeColor="text1"/>
          <w:sz w:val="22"/>
          <w:szCs w:val="22"/>
        </w:rPr>
        <w:t>Advanced</w:t>
      </w:r>
      <w:proofErr w:type="spellEnd"/>
      <w:r w:rsidRPr="00EE2940">
        <w:rPr>
          <w:rFonts w:ascii="Arial" w:hAnsi="Arial"/>
          <w:color w:val="28313F" w:themeColor="text1"/>
          <w:sz w:val="22"/>
          <w:szCs w:val="22"/>
        </w:rPr>
        <w:t xml:space="preserve">-Modell der neuen </w:t>
      </w:r>
      <w:r w:rsidR="00DF09DC" w:rsidRPr="00EE2940">
        <w:rPr>
          <w:rFonts w:ascii="Arial" w:hAnsi="Arial"/>
          <w:color w:val="28313F" w:themeColor="text1"/>
          <w:sz w:val="22"/>
          <w:szCs w:val="22"/>
        </w:rPr>
        <w:t>Heißwasser-Hochdruckreiniger</w:t>
      </w:r>
      <w:r w:rsidRPr="00EE2940">
        <w:rPr>
          <w:rFonts w:ascii="Arial" w:hAnsi="Arial"/>
          <w:color w:val="28313F" w:themeColor="text1"/>
          <w:sz w:val="22"/>
          <w:szCs w:val="22"/>
        </w:rPr>
        <w:t>-</w:t>
      </w:r>
      <w:r w:rsidR="00DF09DC" w:rsidRPr="00EE2940">
        <w:rPr>
          <w:rFonts w:ascii="Arial" w:hAnsi="Arial"/>
          <w:color w:val="28313F" w:themeColor="text1"/>
          <w:sz w:val="22"/>
          <w:szCs w:val="22"/>
        </w:rPr>
        <w:t xml:space="preserve">Serie </w:t>
      </w:r>
      <w:r w:rsidRPr="00EE2940">
        <w:rPr>
          <w:rFonts w:ascii="Arial" w:hAnsi="Arial"/>
          <w:color w:val="28313F" w:themeColor="text1"/>
          <w:sz w:val="22"/>
          <w:szCs w:val="22"/>
        </w:rPr>
        <w:t>überzeugt mit maximaler Reinigungsleistung bei minimalem Ressourceneinsatz</w:t>
      </w:r>
    </w:p>
    <w:p w14:paraId="4BA712FE" w14:textId="77777777" w:rsidR="00863862" w:rsidRPr="00EE2940" w:rsidRDefault="00863862" w:rsidP="007517E4">
      <w:pPr>
        <w:widowControl w:val="0"/>
        <w:adjustRightInd w:val="0"/>
        <w:snapToGrid w:val="0"/>
        <w:spacing w:line="264" w:lineRule="auto"/>
        <w:ind w:right="-144"/>
        <w:rPr>
          <w:rFonts w:ascii="Arial" w:hAnsi="Arial"/>
          <w:color w:val="28313F" w:themeColor="text1"/>
          <w:sz w:val="22"/>
          <w:szCs w:val="22"/>
        </w:rPr>
      </w:pPr>
    </w:p>
    <w:p w14:paraId="5AFF7670" w14:textId="3F115361" w:rsidR="00460A6C" w:rsidRPr="008761DA" w:rsidRDefault="001C4E52" w:rsidP="00460A6C">
      <w:pPr>
        <w:tabs>
          <w:tab w:val="left" w:pos="7655"/>
        </w:tabs>
        <w:spacing w:line="264" w:lineRule="auto"/>
        <w:ind w:right="-144"/>
        <w:rPr>
          <w:rFonts w:ascii="Arial" w:hAnsi="Arial"/>
          <w:b/>
          <w:bCs/>
          <w:color w:val="28313F" w:themeColor="text1"/>
          <w:szCs w:val="20"/>
          <w:highlight w:val="yellow"/>
        </w:rPr>
      </w:pPr>
      <w:bookmarkStart w:id="1" w:name="OLE_LINK5"/>
      <w:bookmarkEnd w:id="0"/>
      <w:r w:rsidRPr="007D689B">
        <w:rPr>
          <w:rFonts w:ascii="Arial" w:hAnsi="Arial"/>
          <w:b/>
          <w:bCs/>
          <w:color w:val="28313F" w:themeColor="text1"/>
          <w:szCs w:val="20"/>
        </w:rPr>
        <w:t>Nur wenige Monate nach dem erfolgreichen Verkaufsstart der neuen</w:t>
      </w:r>
      <w:r w:rsidR="0030364F" w:rsidRPr="007D689B">
        <w:rPr>
          <w:rFonts w:ascii="Arial" w:hAnsi="Arial"/>
          <w:b/>
          <w:bCs/>
          <w:color w:val="28313F" w:themeColor="text1"/>
          <w:szCs w:val="20"/>
        </w:rPr>
        <w:t xml:space="preserve"> </w:t>
      </w:r>
      <w:r w:rsidRPr="007D689B">
        <w:rPr>
          <w:rFonts w:ascii="Arial" w:hAnsi="Arial"/>
          <w:b/>
          <w:bCs/>
          <w:color w:val="28313F" w:themeColor="text1"/>
          <w:szCs w:val="20"/>
        </w:rPr>
        <w:t>MH-</w:t>
      </w:r>
      <w:r w:rsidR="00A552DC" w:rsidRPr="007D689B">
        <w:rPr>
          <w:rFonts w:ascii="Arial" w:hAnsi="Arial"/>
          <w:b/>
          <w:bCs/>
          <w:color w:val="28313F" w:themeColor="text1"/>
          <w:szCs w:val="20"/>
        </w:rPr>
        <w:t>Reihe</w:t>
      </w:r>
      <w:r w:rsidR="00AB718B" w:rsidRPr="007D689B">
        <w:rPr>
          <w:rFonts w:ascii="Arial" w:hAnsi="Arial"/>
          <w:b/>
          <w:bCs/>
          <w:color w:val="28313F" w:themeColor="text1"/>
          <w:szCs w:val="20"/>
        </w:rPr>
        <w:t xml:space="preserve"> ist </w:t>
      </w:r>
      <w:r w:rsidR="0030364F" w:rsidRPr="007D689B">
        <w:rPr>
          <w:rFonts w:ascii="Arial" w:hAnsi="Arial"/>
          <w:b/>
          <w:bCs/>
          <w:color w:val="28313F" w:themeColor="text1"/>
          <w:szCs w:val="20"/>
        </w:rPr>
        <w:t xml:space="preserve">der </w:t>
      </w:r>
      <w:r w:rsidR="00053DB0" w:rsidRPr="007D689B">
        <w:rPr>
          <w:rFonts w:ascii="Arial" w:hAnsi="Arial"/>
          <w:b/>
          <w:bCs/>
          <w:color w:val="28313F" w:themeColor="text1"/>
          <w:szCs w:val="20"/>
        </w:rPr>
        <w:t>Heißwasser-</w:t>
      </w:r>
      <w:r w:rsidRPr="007D689B">
        <w:rPr>
          <w:rFonts w:ascii="Arial" w:hAnsi="Arial"/>
          <w:b/>
          <w:bCs/>
          <w:color w:val="28313F" w:themeColor="text1"/>
          <w:szCs w:val="20"/>
        </w:rPr>
        <w:t>Hochdruckreiniger MH45M-200/960 PAX</w:t>
      </w:r>
      <w:r w:rsidR="0030364F" w:rsidRPr="007D689B">
        <w:rPr>
          <w:rFonts w:ascii="Arial" w:hAnsi="Arial"/>
          <w:b/>
          <w:bCs/>
          <w:color w:val="28313F" w:themeColor="text1"/>
          <w:szCs w:val="20"/>
        </w:rPr>
        <w:t xml:space="preserve"> </w:t>
      </w:r>
      <w:r w:rsidR="00460A6C" w:rsidRPr="007D689B">
        <w:rPr>
          <w:rFonts w:ascii="Arial" w:hAnsi="Arial"/>
          <w:b/>
          <w:bCs/>
          <w:color w:val="28313F" w:themeColor="text1"/>
          <w:szCs w:val="20"/>
        </w:rPr>
        <w:t>von Nilfisk</w:t>
      </w:r>
      <w:r w:rsidR="00AB718B" w:rsidRPr="007D689B">
        <w:rPr>
          <w:rFonts w:ascii="Arial" w:hAnsi="Arial"/>
          <w:b/>
          <w:bCs/>
          <w:color w:val="28313F" w:themeColor="text1"/>
          <w:szCs w:val="20"/>
        </w:rPr>
        <w:t xml:space="preserve"> in die </w:t>
      </w:r>
      <w:proofErr w:type="spellStart"/>
      <w:r w:rsidR="00AB718B" w:rsidRPr="007D689B">
        <w:rPr>
          <w:rFonts w:ascii="Arial" w:hAnsi="Arial"/>
          <w:b/>
          <w:bCs/>
          <w:color w:val="28313F" w:themeColor="text1"/>
          <w:szCs w:val="20"/>
        </w:rPr>
        <w:t>Neuheitenliste</w:t>
      </w:r>
      <w:proofErr w:type="spellEnd"/>
      <w:r w:rsidR="00AB718B" w:rsidRPr="007D689B">
        <w:rPr>
          <w:rFonts w:ascii="Arial" w:hAnsi="Arial"/>
          <w:b/>
          <w:bCs/>
          <w:color w:val="28313F" w:themeColor="text1"/>
          <w:szCs w:val="20"/>
        </w:rPr>
        <w:t xml:space="preserve"> der Deutschen Landwirtschafts-Gesellschaft (DLG) aufgenommen worden. Im Vorfeld der EuroTier</w:t>
      </w:r>
      <w:r w:rsidR="00306DD5">
        <w:rPr>
          <w:rFonts w:ascii="Arial" w:hAnsi="Arial"/>
          <w:b/>
          <w:bCs/>
          <w:color w:val="28313F" w:themeColor="text1"/>
          <w:szCs w:val="20"/>
        </w:rPr>
        <w:t xml:space="preserve"> </w:t>
      </w:r>
      <w:r w:rsidR="00306DD5" w:rsidRPr="00E15BD8">
        <w:rPr>
          <w:rFonts w:ascii="Arial" w:hAnsi="Arial"/>
          <w:b/>
          <w:bCs/>
          <w:szCs w:val="20"/>
        </w:rPr>
        <w:t>2026</w:t>
      </w:r>
      <w:r w:rsidR="00AB718B" w:rsidRPr="007D689B">
        <w:rPr>
          <w:rFonts w:ascii="Arial" w:hAnsi="Arial"/>
          <w:b/>
          <w:bCs/>
          <w:color w:val="28313F" w:themeColor="text1"/>
          <w:szCs w:val="20"/>
        </w:rPr>
        <w:t xml:space="preserve"> würdigt die DLG </w:t>
      </w:r>
      <w:r w:rsidR="008761DA" w:rsidRPr="007D689B">
        <w:rPr>
          <w:rFonts w:ascii="Arial" w:hAnsi="Arial"/>
          <w:b/>
          <w:bCs/>
          <w:color w:val="28313F" w:themeColor="text1"/>
          <w:szCs w:val="20"/>
        </w:rPr>
        <w:t xml:space="preserve">damit </w:t>
      </w:r>
      <w:r w:rsidR="008761DA">
        <w:rPr>
          <w:rFonts w:ascii="Arial" w:hAnsi="Arial"/>
          <w:b/>
          <w:bCs/>
          <w:color w:val="28313F" w:themeColor="text1"/>
          <w:szCs w:val="20"/>
        </w:rPr>
        <w:t>praxisrelevante</w:t>
      </w:r>
      <w:r w:rsidR="00460A6C" w:rsidRPr="00A552DC">
        <w:rPr>
          <w:rFonts w:ascii="Arial" w:hAnsi="Arial"/>
          <w:b/>
          <w:bCs/>
          <w:color w:val="28313F" w:themeColor="text1"/>
          <w:szCs w:val="20"/>
        </w:rPr>
        <w:t xml:space="preserve"> Innovationen für landwirtschaftliche Betriebe. </w:t>
      </w:r>
      <w:r w:rsidR="00053DB0" w:rsidRPr="00A552DC">
        <w:rPr>
          <w:rFonts w:ascii="Arial" w:hAnsi="Arial"/>
          <w:b/>
          <w:bCs/>
          <w:color w:val="28313F" w:themeColor="text1"/>
        </w:rPr>
        <w:t xml:space="preserve">Der </w:t>
      </w:r>
      <w:r w:rsidR="00053DB0" w:rsidRPr="00A552DC">
        <w:rPr>
          <w:rFonts w:ascii="Arial" w:hAnsi="Arial"/>
          <w:b/>
          <w:bCs/>
          <w:color w:val="28313F" w:themeColor="text1"/>
          <w:szCs w:val="20"/>
        </w:rPr>
        <w:t>MH45M-200/960 PAX</w:t>
      </w:r>
      <w:r w:rsidR="00053DB0" w:rsidRPr="00A552DC">
        <w:rPr>
          <w:rFonts w:ascii="Arial" w:hAnsi="Arial"/>
          <w:b/>
          <w:bCs/>
          <w:color w:val="28313F" w:themeColor="text1"/>
        </w:rPr>
        <w:t xml:space="preserve"> </w:t>
      </w:r>
      <w:r w:rsidR="00053DB0" w:rsidRPr="00A552DC">
        <w:rPr>
          <w:rFonts w:ascii="Arial" w:hAnsi="Arial"/>
          <w:b/>
          <w:bCs/>
          <w:color w:val="28313F" w:themeColor="text1"/>
          <w:szCs w:val="20"/>
        </w:rPr>
        <w:t>verkörpert</w:t>
      </w:r>
      <w:r w:rsidRPr="00A552DC">
        <w:rPr>
          <w:rFonts w:ascii="Arial" w:hAnsi="Arial"/>
          <w:b/>
          <w:bCs/>
          <w:color w:val="28313F" w:themeColor="text1"/>
          <w:szCs w:val="20"/>
        </w:rPr>
        <w:t xml:space="preserve"> den strategischen Anspruch der neuen </w:t>
      </w:r>
      <w:r w:rsidR="00053DB0" w:rsidRPr="00A552DC">
        <w:rPr>
          <w:rFonts w:ascii="Arial" w:hAnsi="Arial"/>
          <w:b/>
          <w:bCs/>
          <w:color w:val="28313F" w:themeColor="text1"/>
          <w:szCs w:val="20"/>
        </w:rPr>
        <w:t xml:space="preserve">Nilfisk </w:t>
      </w:r>
      <w:r w:rsidRPr="00A552DC">
        <w:rPr>
          <w:rFonts w:ascii="Arial" w:hAnsi="Arial"/>
          <w:b/>
          <w:bCs/>
          <w:color w:val="28313F" w:themeColor="text1"/>
          <w:szCs w:val="20"/>
        </w:rPr>
        <w:t xml:space="preserve">Gerätegeneration: maximale Reinigungsleistung bei minimalem Ressourceneinsatz. </w:t>
      </w:r>
      <w:r w:rsidR="00460A6C" w:rsidRPr="00A552DC">
        <w:rPr>
          <w:rFonts w:ascii="Arial" w:hAnsi="Arial"/>
          <w:b/>
          <w:bCs/>
          <w:color w:val="28313F" w:themeColor="text1"/>
          <w:szCs w:val="20"/>
        </w:rPr>
        <w:t xml:space="preserve">Als vollausgestattetes </w:t>
      </w:r>
      <w:r w:rsidR="00963E56" w:rsidRPr="00E15BD8">
        <w:rPr>
          <w:rFonts w:ascii="Arial" w:hAnsi="Arial"/>
          <w:b/>
          <w:bCs/>
          <w:szCs w:val="20"/>
        </w:rPr>
        <w:t>M</w:t>
      </w:r>
      <w:r w:rsidR="00460A6C" w:rsidRPr="00E15BD8">
        <w:rPr>
          <w:rFonts w:ascii="Arial" w:hAnsi="Arial"/>
          <w:b/>
          <w:bCs/>
          <w:szCs w:val="20"/>
        </w:rPr>
        <w:t>odell</w:t>
      </w:r>
      <w:r w:rsidR="00460A6C" w:rsidRPr="00A552DC">
        <w:rPr>
          <w:rFonts w:ascii="Arial" w:hAnsi="Arial"/>
          <w:b/>
          <w:bCs/>
          <w:color w:val="28313F" w:themeColor="text1"/>
          <w:szCs w:val="20"/>
        </w:rPr>
        <w:t xml:space="preserve"> vereint er sämtliche Effizienz- und Komfort-Highlights, die Nilfisk mit der</w:t>
      </w:r>
      <w:r w:rsidR="00D9304F">
        <w:rPr>
          <w:rFonts w:ascii="Arial" w:hAnsi="Arial"/>
          <w:b/>
          <w:bCs/>
          <w:color w:val="28313F" w:themeColor="text1"/>
          <w:szCs w:val="20"/>
        </w:rPr>
        <w:t xml:space="preserve"> neuen</w:t>
      </w:r>
      <w:r w:rsidR="00460A6C" w:rsidRPr="00A552DC">
        <w:rPr>
          <w:rFonts w:ascii="Arial" w:hAnsi="Arial"/>
          <w:b/>
          <w:bCs/>
          <w:color w:val="28313F" w:themeColor="text1"/>
          <w:szCs w:val="20"/>
        </w:rPr>
        <w:t xml:space="preserve"> MH-Serie eingeführt hat – vom neu entwickelten, biokraftstofffähigen Wärmetauscher bis zur digitalen, mehrsprachigen Benutzerführung.</w:t>
      </w:r>
      <w:r w:rsidR="00D9304F">
        <w:rPr>
          <w:rFonts w:ascii="Arial" w:hAnsi="Arial"/>
          <w:b/>
          <w:bCs/>
          <w:color w:val="28313F" w:themeColor="text1"/>
          <w:szCs w:val="20"/>
        </w:rPr>
        <w:t xml:space="preserve"> </w:t>
      </w:r>
      <w:r w:rsidR="00D9304F" w:rsidRPr="00D9304F">
        <w:rPr>
          <w:rFonts w:ascii="Arial" w:hAnsi="Arial"/>
          <w:b/>
          <w:bCs/>
          <w:szCs w:val="20"/>
          <w:lang w:eastAsia="en-US"/>
        </w:rPr>
        <w:t>Eine Dampfstufe mit bis zu 150 Grad Celsius erweitert das Einsatzspektrum um besonders anspruchsvolle Reinigungs- und Desinfektionsaufgaben</w:t>
      </w:r>
      <w:r w:rsidR="00D9304F" w:rsidRPr="00D9304F">
        <w:rPr>
          <w:rFonts w:ascii="Arial" w:hAnsi="Arial"/>
          <w:szCs w:val="20"/>
          <w:lang w:eastAsia="en-US"/>
        </w:rPr>
        <w:t>.</w:t>
      </w:r>
      <w:r w:rsidR="00460A6C" w:rsidRPr="00D9304F">
        <w:rPr>
          <w:rFonts w:ascii="Arial" w:hAnsi="Arial"/>
          <w:b/>
          <w:bCs/>
          <w:color w:val="28313F" w:themeColor="text1"/>
          <w:szCs w:val="20"/>
        </w:rPr>
        <w:t xml:space="preserve"> </w:t>
      </w:r>
      <w:r w:rsidR="00460A6C" w:rsidRPr="00A552DC">
        <w:rPr>
          <w:rFonts w:ascii="Arial" w:hAnsi="Arial"/>
          <w:b/>
          <w:bCs/>
          <w:color w:val="28313F" w:themeColor="text1"/>
          <w:szCs w:val="20"/>
        </w:rPr>
        <w:t xml:space="preserve">Gerade in der Nutztierhaltung, wo Hygiene, Verfügbarkeit und Wirtschaftlichkeit gleichermaßen zählen, spielt das Gerät seine Stärken aus. </w:t>
      </w:r>
    </w:p>
    <w:p w14:paraId="5C7F914F" w14:textId="77777777" w:rsidR="00460A6C" w:rsidRPr="00A552DC" w:rsidRDefault="00460A6C" w:rsidP="0030364F">
      <w:pPr>
        <w:tabs>
          <w:tab w:val="left" w:pos="7655"/>
        </w:tabs>
        <w:spacing w:line="264" w:lineRule="auto"/>
        <w:ind w:right="-144"/>
        <w:rPr>
          <w:rFonts w:ascii="Arial" w:hAnsi="Arial"/>
          <w:color w:val="28313F" w:themeColor="text1"/>
          <w:szCs w:val="20"/>
        </w:rPr>
      </w:pPr>
    </w:p>
    <w:p w14:paraId="4A818290" w14:textId="54CA0FDD" w:rsidR="00591FC1" w:rsidRDefault="00D9304F" w:rsidP="00914C70">
      <w:pPr>
        <w:tabs>
          <w:tab w:val="left" w:pos="7655"/>
        </w:tabs>
        <w:spacing w:line="264" w:lineRule="auto"/>
        <w:ind w:right="-144"/>
        <w:rPr>
          <w:rFonts w:ascii="Arial" w:hAnsi="Arial"/>
          <w:color w:val="28313F" w:themeColor="text1"/>
          <w:szCs w:val="20"/>
        </w:rPr>
      </w:pPr>
      <w:r w:rsidRPr="00D9304F">
        <w:rPr>
          <w:rFonts w:ascii="Arial" w:hAnsi="Arial"/>
          <w:szCs w:val="20"/>
          <w:lang w:eastAsia="en-US"/>
        </w:rPr>
        <w:t>Die hohe Effizienz des MH45</w:t>
      </w:r>
      <w:r w:rsidR="00460A6C" w:rsidRPr="00460A6C">
        <w:rPr>
          <w:rFonts w:ascii="Arial" w:hAnsi="Arial"/>
          <w:color w:val="28313F" w:themeColor="text1"/>
          <w:szCs w:val="20"/>
        </w:rPr>
        <w:t xml:space="preserve"> basiert auf einer Reihe technischer Innovationen. Herzstück des Geräts ist der neu entwickelte, patentierte</w:t>
      </w:r>
      <w:r w:rsidR="00964630">
        <w:rPr>
          <w:rFonts w:ascii="Arial" w:hAnsi="Arial"/>
          <w:color w:val="28313F" w:themeColor="text1"/>
          <w:szCs w:val="20"/>
        </w:rPr>
        <w:t>,</w:t>
      </w:r>
      <w:r>
        <w:rPr>
          <w:rFonts w:ascii="Arial" w:hAnsi="Arial"/>
          <w:color w:val="28313F" w:themeColor="text1"/>
          <w:szCs w:val="20"/>
        </w:rPr>
        <w:t xml:space="preserve"> </w:t>
      </w:r>
      <w:r w:rsidR="001D0F1B">
        <w:rPr>
          <w:rFonts w:ascii="Arial" w:hAnsi="Arial"/>
          <w:color w:val="28313F" w:themeColor="text1"/>
          <w:szCs w:val="20"/>
        </w:rPr>
        <w:t xml:space="preserve">hocheffiziente </w:t>
      </w:r>
      <w:r w:rsidR="00460A6C" w:rsidRPr="00460A6C">
        <w:rPr>
          <w:rFonts w:ascii="Arial" w:hAnsi="Arial"/>
          <w:color w:val="28313F" w:themeColor="text1"/>
          <w:szCs w:val="20"/>
        </w:rPr>
        <w:t>Wärmetauscher mit einem Wirkungsgrad von bis zu 96 Prozent. Er erhitzt das Wasser schnell und hält</w:t>
      </w:r>
      <w:r>
        <w:rPr>
          <w:rFonts w:ascii="Arial" w:hAnsi="Arial"/>
          <w:color w:val="28313F" w:themeColor="text1"/>
          <w:szCs w:val="20"/>
        </w:rPr>
        <w:t xml:space="preserve"> eine konstantere Wassert</w:t>
      </w:r>
      <w:r w:rsidR="00460A6C" w:rsidRPr="00460A6C">
        <w:rPr>
          <w:rFonts w:ascii="Arial" w:hAnsi="Arial"/>
          <w:color w:val="28313F" w:themeColor="text1"/>
          <w:szCs w:val="20"/>
        </w:rPr>
        <w:t xml:space="preserve">emperatur. </w:t>
      </w:r>
      <w:r w:rsidR="00591FC1" w:rsidRPr="00591FC1">
        <w:rPr>
          <w:rFonts w:ascii="Arial" w:hAnsi="Arial"/>
          <w:color w:val="28313F" w:themeColor="text1"/>
          <w:szCs w:val="20"/>
        </w:rPr>
        <w:t>Dadurch steigt die Reinigungsleistung, während Brennstoffverbrauch</w:t>
      </w:r>
      <w:r>
        <w:rPr>
          <w:rFonts w:ascii="Arial" w:hAnsi="Arial"/>
          <w:color w:val="28313F" w:themeColor="text1"/>
          <w:szCs w:val="20"/>
        </w:rPr>
        <w:t xml:space="preserve"> und </w:t>
      </w:r>
      <w:r w:rsidR="00591FC1" w:rsidRPr="00591FC1">
        <w:rPr>
          <w:rFonts w:ascii="Arial" w:hAnsi="Arial"/>
          <w:color w:val="28313F" w:themeColor="text1"/>
          <w:szCs w:val="20"/>
        </w:rPr>
        <w:t xml:space="preserve">Betriebskosten sinken. Gleichzeitig reduziert die saubere Verbrennung Ruß- und Schadstoffemissionen deutlich. </w:t>
      </w:r>
      <w:r w:rsidR="007D689B" w:rsidRPr="007D689B">
        <w:rPr>
          <w:rFonts w:ascii="Arial" w:hAnsi="Arial"/>
          <w:color w:val="28313F" w:themeColor="text1"/>
          <w:szCs w:val="20"/>
        </w:rPr>
        <w:t>Dank der vollständigen Biokraftstoffkompatibilität lassen sich die CO</w:t>
      </w:r>
      <w:r w:rsidR="007D689B" w:rsidRPr="007D689B">
        <w:rPr>
          <w:rFonts w:ascii="Arial" w:hAnsi="Arial"/>
          <w:color w:val="28313F" w:themeColor="text1"/>
          <w:szCs w:val="20"/>
          <w:vertAlign w:val="subscript"/>
        </w:rPr>
        <w:t>2</w:t>
      </w:r>
      <w:r w:rsidR="007D689B" w:rsidRPr="007D689B">
        <w:rPr>
          <w:rFonts w:ascii="Arial" w:hAnsi="Arial"/>
          <w:color w:val="28313F" w:themeColor="text1"/>
          <w:szCs w:val="20"/>
        </w:rPr>
        <w:t>-Emissionen im Betrieb bei Verwendung von HVO um bis zu 80 Prozent senken.</w:t>
      </w:r>
      <w:r w:rsidR="00591FC1">
        <w:rPr>
          <w:rFonts w:ascii="Arial" w:hAnsi="Arial"/>
          <w:color w:val="28313F" w:themeColor="text1"/>
          <w:szCs w:val="20"/>
        </w:rPr>
        <w:t xml:space="preserve"> </w:t>
      </w:r>
      <w:r w:rsidR="00591FC1" w:rsidRPr="008761DA">
        <w:rPr>
          <w:rFonts w:ascii="Arial" w:hAnsi="Arial"/>
          <w:szCs w:val="20"/>
        </w:rPr>
        <w:t>Die technischen Vorteile zeigen</w:t>
      </w:r>
      <w:r w:rsidR="00591FC1" w:rsidRPr="00591FC1">
        <w:rPr>
          <w:rFonts w:ascii="Arial" w:hAnsi="Arial"/>
          <w:color w:val="28313F" w:themeColor="text1"/>
          <w:szCs w:val="20"/>
        </w:rPr>
        <w:t xml:space="preserve"> sich unmittelbar im täglichen Einsatz. Mit einer Schwemmleistung von 960 Litern pro Stunde, einem Arbeitsdruck von 200 bar sowie Wassertemperaturen von bis zu 90 Grad Celsius beziehungsweise 150 Grad Celsius in der Dampfstufe bewältigt der MH45M-200/960 PAX </w:t>
      </w:r>
      <w:r w:rsidR="00C3592D">
        <w:rPr>
          <w:rFonts w:ascii="Arial" w:hAnsi="Arial"/>
          <w:color w:val="28313F" w:themeColor="text1"/>
          <w:szCs w:val="20"/>
        </w:rPr>
        <w:t>selbst</w:t>
      </w:r>
      <w:r w:rsidR="00C3592D" w:rsidRPr="00591FC1">
        <w:rPr>
          <w:rFonts w:ascii="Arial" w:hAnsi="Arial"/>
          <w:color w:val="28313F" w:themeColor="text1"/>
          <w:szCs w:val="20"/>
        </w:rPr>
        <w:t xml:space="preserve"> </w:t>
      </w:r>
      <w:r w:rsidR="00591FC1" w:rsidRPr="00591FC1">
        <w:rPr>
          <w:rFonts w:ascii="Arial" w:hAnsi="Arial"/>
          <w:color w:val="28313F" w:themeColor="text1"/>
          <w:szCs w:val="20"/>
        </w:rPr>
        <w:t xml:space="preserve">anspruchsvolle Reinigungsaufgaben schnell und zuverlässig. </w:t>
      </w:r>
    </w:p>
    <w:p w14:paraId="347036D2" w14:textId="77777777" w:rsidR="00C3592D" w:rsidRPr="00460A6C" w:rsidRDefault="00C3592D" w:rsidP="00914C70">
      <w:pPr>
        <w:tabs>
          <w:tab w:val="left" w:pos="7655"/>
        </w:tabs>
        <w:spacing w:line="264" w:lineRule="auto"/>
        <w:ind w:right="-144"/>
        <w:rPr>
          <w:rFonts w:ascii="Arial" w:hAnsi="Arial"/>
          <w:color w:val="28313F" w:themeColor="text1"/>
          <w:szCs w:val="20"/>
        </w:rPr>
      </w:pPr>
    </w:p>
    <w:p w14:paraId="04CBAD29" w14:textId="3F5030A8" w:rsidR="007D689B" w:rsidRPr="007D689B" w:rsidRDefault="00591FC1" w:rsidP="007D689B">
      <w:pPr>
        <w:tabs>
          <w:tab w:val="left" w:pos="7655"/>
        </w:tabs>
        <w:spacing w:line="264" w:lineRule="auto"/>
        <w:ind w:right="-144"/>
        <w:rPr>
          <w:rFonts w:ascii="Arial" w:hAnsi="Arial"/>
          <w:color w:val="28313F" w:themeColor="text1"/>
          <w:szCs w:val="20"/>
        </w:rPr>
      </w:pPr>
      <w:r w:rsidRPr="00591FC1">
        <w:rPr>
          <w:rFonts w:ascii="Arial" w:hAnsi="Arial"/>
          <w:color w:val="28313F" w:themeColor="text1"/>
          <w:szCs w:val="20"/>
        </w:rPr>
        <w:t>Zur hohen Reinigungsleistung und Ressourceneffizienz kommt ein Bedienkonzept, das konsequent auf den Praxisalltag ausgelegt ist.</w:t>
      </w:r>
      <w:r w:rsidR="007A110D">
        <w:rPr>
          <w:rFonts w:ascii="Arial" w:hAnsi="Arial"/>
          <w:color w:val="28313F" w:themeColor="text1"/>
          <w:szCs w:val="20"/>
        </w:rPr>
        <w:t xml:space="preserve"> Die i</w:t>
      </w:r>
      <w:r w:rsidR="007A110D" w:rsidRPr="007A110D">
        <w:rPr>
          <w:rFonts w:ascii="Arial" w:hAnsi="Arial"/>
          <w:color w:val="28313F" w:themeColor="text1"/>
          <w:szCs w:val="20"/>
        </w:rPr>
        <w:t>nnovative, digitale</w:t>
      </w:r>
      <w:r w:rsidR="007A110D">
        <w:rPr>
          <w:rFonts w:ascii="Arial" w:hAnsi="Arial"/>
          <w:color w:val="28313F" w:themeColor="text1"/>
          <w:szCs w:val="20"/>
        </w:rPr>
        <w:t xml:space="preserve"> und mehrsprachige </w:t>
      </w:r>
      <w:r w:rsidR="007A110D" w:rsidRPr="007A110D">
        <w:rPr>
          <w:rFonts w:ascii="Arial" w:hAnsi="Arial"/>
          <w:color w:val="28313F" w:themeColor="text1"/>
          <w:szCs w:val="20"/>
        </w:rPr>
        <w:t>Benutzeroberfläche bietet eine anwenderspezifische Maschinensteuerung.</w:t>
      </w:r>
      <w:r w:rsidR="007A110D">
        <w:rPr>
          <w:rFonts w:ascii="Arial" w:hAnsi="Arial"/>
          <w:color w:val="28313F" w:themeColor="text1"/>
          <w:szCs w:val="20"/>
        </w:rPr>
        <w:t xml:space="preserve"> Die</w:t>
      </w:r>
      <w:r w:rsidR="007A110D" w:rsidRPr="007A110D">
        <w:rPr>
          <w:rFonts w:ascii="Arial" w:hAnsi="Arial"/>
          <w:color w:val="28313F" w:themeColor="text1"/>
          <w:szCs w:val="20"/>
        </w:rPr>
        <w:t xml:space="preserve"> </w:t>
      </w:r>
      <w:r w:rsidR="007A110D">
        <w:rPr>
          <w:rFonts w:ascii="Arial" w:hAnsi="Arial"/>
          <w:color w:val="28313F" w:themeColor="text1"/>
          <w:szCs w:val="20"/>
        </w:rPr>
        <w:t>i</w:t>
      </w:r>
      <w:r w:rsidR="007A110D" w:rsidRPr="007A110D">
        <w:rPr>
          <w:rFonts w:ascii="Arial" w:hAnsi="Arial"/>
          <w:color w:val="28313F" w:themeColor="text1"/>
          <w:szCs w:val="20"/>
        </w:rPr>
        <w:t>ndividuelle</w:t>
      </w:r>
      <w:r w:rsidR="007A110D">
        <w:rPr>
          <w:rFonts w:ascii="Arial" w:hAnsi="Arial"/>
          <w:color w:val="28313F" w:themeColor="text1"/>
          <w:szCs w:val="20"/>
        </w:rPr>
        <w:t>n</w:t>
      </w:r>
      <w:r w:rsidR="007A110D" w:rsidRPr="007A110D">
        <w:rPr>
          <w:rFonts w:ascii="Arial" w:hAnsi="Arial"/>
          <w:color w:val="28313F" w:themeColor="text1"/>
          <w:szCs w:val="20"/>
        </w:rPr>
        <w:t xml:space="preserve"> Maschinenvoreinstellungen</w:t>
      </w:r>
      <w:r w:rsidR="007A110D">
        <w:rPr>
          <w:rFonts w:ascii="Arial" w:hAnsi="Arial"/>
          <w:color w:val="28313F" w:themeColor="text1"/>
          <w:szCs w:val="20"/>
        </w:rPr>
        <w:t>, beispielsweise</w:t>
      </w:r>
      <w:r w:rsidR="007A110D" w:rsidRPr="007A110D">
        <w:rPr>
          <w:rFonts w:ascii="Arial" w:hAnsi="Arial"/>
          <w:color w:val="28313F" w:themeColor="text1"/>
          <w:szCs w:val="20"/>
        </w:rPr>
        <w:t xml:space="preserve"> abgespeicherte oder geschützte Reinigungsmodi sowie interaktive Zusatzfunktionen ermöglichen eine benutzerfreundliche Steuerung und ein noch effizienteres Reinigen.</w:t>
      </w:r>
      <w:r w:rsidR="007A110D">
        <w:rPr>
          <w:rFonts w:ascii="Arial" w:hAnsi="Arial"/>
          <w:color w:val="28313F" w:themeColor="text1"/>
          <w:szCs w:val="20"/>
        </w:rPr>
        <w:t xml:space="preserve"> </w:t>
      </w:r>
      <w:r w:rsidR="007A110D" w:rsidRPr="007A110D">
        <w:rPr>
          <w:rFonts w:ascii="Arial" w:hAnsi="Arial"/>
          <w:color w:val="28313F" w:themeColor="text1"/>
          <w:szCs w:val="20"/>
        </w:rPr>
        <w:t>Unbefugte können die Einstellungen nicht ändern, da sie per Code geschützt sind.</w:t>
      </w:r>
      <w:r w:rsidR="007A110D">
        <w:rPr>
          <w:rFonts w:ascii="Arial" w:hAnsi="Arial"/>
          <w:color w:val="28313F" w:themeColor="text1"/>
          <w:szCs w:val="20"/>
        </w:rPr>
        <w:t xml:space="preserve"> </w:t>
      </w:r>
      <w:r w:rsidR="00C3592D">
        <w:rPr>
          <w:rFonts w:ascii="Arial" w:hAnsi="Arial"/>
          <w:color w:val="28313F" w:themeColor="text1"/>
          <w:szCs w:val="20"/>
        </w:rPr>
        <w:t>H</w:t>
      </w:r>
      <w:r w:rsidR="00914C70" w:rsidRPr="00914C70">
        <w:rPr>
          <w:rFonts w:ascii="Arial" w:hAnsi="Arial"/>
          <w:color w:val="28313F" w:themeColor="text1"/>
          <w:szCs w:val="20"/>
        </w:rPr>
        <w:t xml:space="preserve">insichtlich Verfügbarkeit und Service ist der MH45M-200/960 PAX auf den professionellen Dauereinsatz ausgelegt. </w:t>
      </w:r>
      <w:r w:rsidR="007A110D">
        <w:rPr>
          <w:rFonts w:ascii="Arial" w:hAnsi="Arial"/>
          <w:color w:val="28313F" w:themeColor="text1"/>
          <w:szCs w:val="20"/>
        </w:rPr>
        <w:t>Das Anti-Stone</w:t>
      </w:r>
      <w:r w:rsidR="00964630">
        <w:rPr>
          <w:rFonts w:ascii="Arial" w:hAnsi="Arial"/>
          <w:color w:val="28313F" w:themeColor="text1"/>
          <w:szCs w:val="20"/>
        </w:rPr>
        <w:t>-</w:t>
      </w:r>
      <w:r w:rsidR="007A110D">
        <w:rPr>
          <w:rFonts w:ascii="Arial" w:hAnsi="Arial"/>
          <w:color w:val="28313F" w:themeColor="text1"/>
          <w:szCs w:val="20"/>
        </w:rPr>
        <w:t xml:space="preserve">System, der </w:t>
      </w:r>
      <w:r w:rsidR="007A110D" w:rsidRPr="007A110D">
        <w:rPr>
          <w:rFonts w:ascii="Arial" w:hAnsi="Arial"/>
          <w:szCs w:val="20"/>
          <w:lang w:eastAsia="en-US"/>
        </w:rPr>
        <w:t>Kraftstoffsensor</w:t>
      </w:r>
      <w:r w:rsidR="005458AF">
        <w:rPr>
          <w:rFonts w:ascii="Arial" w:hAnsi="Arial"/>
          <w:szCs w:val="20"/>
          <w:lang w:eastAsia="en-US"/>
        </w:rPr>
        <w:t xml:space="preserve"> sowie die </w:t>
      </w:r>
      <w:r w:rsidR="007A110D" w:rsidRPr="007A110D">
        <w:rPr>
          <w:rFonts w:ascii="Arial" w:hAnsi="Arial"/>
          <w:szCs w:val="20"/>
          <w:lang w:eastAsia="en-US"/>
        </w:rPr>
        <w:t>Flamm- und Abgastemperaturüberwachun</w:t>
      </w:r>
      <w:r w:rsidR="005458AF">
        <w:rPr>
          <w:rFonts w:ascii="Arial" w:hAnsi="Arial"/>
          <w:szCs w:val="20"/>
          <w:lang w:eastAsia="en-US"/>
        </w:rPr>
        <w:t>g</w:t>
      </w:r>
      <w:r w:rsidR="00914C70" w:rsidRPr="00914C70">
        <w:rPr>
          <w:rFonts w:ascii="Arial" w:hAnsi="Arial"/>
          <w:color w:val="28313F" w:themeColor="text1"/>
          <w:szCs w:val="20"/>
        </w:rPr>
        <w:t xml:space="preserve"> tragen zur Betriebssicherheit bei</w:t>
      </w:r>
      <w:r w:rsidR="007D689B">
        <w:rPr>
          <w:rFonts w:ascii="Arial" w:hAnsi="Arial"/>
          <w:color w:val="28313F" w:themeColor="text1"/>
          <w:szCs w:val="20"/>
        </w:rPr>
        <w:t xml:space="preserve">, während </w:t>
      </w:r>
      <w:r w:rsidR="007D689B" w:rsidRPr="007D689B">
        <w:rPr>
          <w:rFonts w:ascii="Arial" w:hAnsi="Arial"/>
          <w:color w:val="28313F" w:themeColor="text1"/>
          <w:szCs w:val="20"/>
        </w:rPr>
        <w:t xml:space="preserve">die Anbindung an die Nilfisk Service App eine </w:t>
      </w:r>
      <w:r w:rsidR="007D689B" w:rsidRPr="00E47E7D">
        <w:rPr>
          <w:rFonts w:ascii="Arial" w:hAnsi="Arial"/>
          <w:color w:val="28313F" w:themeColor="text1"/>
          <w:szCs w:val="20"/>
        </w:rPr>
        <w:lastRenderedPageBreak/>
        <w:t xml:space="preserve">örtliche </w:t>
      </w:r>
      <w:r w:rsidR="00963E56" w:rsidRPr="00E47E7D">
        <w:rPr>
          <w:rFonts w:ascii="Arial" w:hAnsi="Arial"/>
          <w:color w:val="28313F" w:themeColor="text1"/>
          <w:szCs w:val="20"/>
        </w:rPr>
        <w:t xml:space="preserve">Diagnose mittels Bluetooth </w:t>
      </w:r>
      <w:r w:rsidR="007D689B" w:rsidRPr="00E47E7D">
        <w:rPr>
          <w:rFonts w:ascii="Arial" w:hAnsi="Arial"/>
          <w:color w:val="28313F" w:themeColor="text1"/>
          <w:szCs w:val="20"/>
        </w:rPr>
        <w:t xml:space="preserve">ermöglicht. So lassen sich Wartungsbedarfe </w:t>
      </w:r>
      <w:r w:rsidR="007D689B" w:rsidRPr="007D689B">
        <w:rPr>
          <w:rFonts w:ascii="Arial" w:hAnsi="Arial"/>
          <w:color w:val="28313F" w:themeColor="text1"/>
          <w:szCs w:val="20"/>
        </w:rPr>
        <w:t>frühzeitig erkennen und ungeplante Stillstände vermeiden.</w:t>
      </w:r>
      <w:r w:rsidR="007D689B">
        <w:rPr>
          <w:rFonts w:ascii="Arial" w:hAnsi="Arial"/>
          <w:color w:val="28313F" w:themeColor="text1"/>
          <w:szCs w:val="20"/>
        </w:rPr>
        <w:t xml:space="preserve"> </w:t>
      </w:r>
      <w:r w:rsidR="007D689B" w:rsidRPr="007D689B">
        <w:rPr>
          <w:rFonts w:ascii="Arial" w:hAnsi="Arial"/>
          <w:color w:val="28313F" w:themeColor="text1"/>
          <w:szCs w:val="20"/>
        </w:rPr>
        <w:t>Nilfisk unterstreicht</w:t>
      </w:r>
      <w:r w:rsidR="007D689B">
        <w:rPr>
          <w:rFonts w:ascii="Arial" w:hAnsi="Arial"/>
          <w:color w:val="28313F" w:themeColor="text1"/>
          <w:szCs w:val="20"/>
        </w:rPr>
        <w:t xml:space="preserve"> mit dem MH45M-</w:t>
      </w:r>
      <w:r w:rsidR="007D689B" w:rsidRPr="007D689B">
        <w:rPr>
          <w:rFonts w:ascii="Arial" w:hAnsi="Arial"/>
          <w:color w:val="28313F" w:themeColor="text1"/>
          <w:szCs w:val="20"/>
        </w:rPr>
        <w:t>200/960 PAX den Anspruch, technische Innovation und wirtschaftlichen Nutzen konsequent zusammenzuführen. Auf der EuroTier</w:t>
      </w:r>
      <w:r w:rsidR="00932605">
        <w:rPr>
          <w:rFonts w:ascii="Arial" w:hAnsi="Arial"/>
          <w:color w:val="28313F" w:themeColor="text1"/>
          <w:szCs w:val="20"/>
        </w:rPr>
        <w:t xml:space="preserve"> </w:t>
      </w:r>
      <w:r w:rsidR="00932605" w:rsidRPr="00E15BD8">
        <w:rPr>
          <w:rFonts w:ascii="Arial" w:hAnsi="Arial"/>
          <w:szCs w:val="20"/>
        </w:rPr>
        <w:t>2026</w:t>
      </w:r>
      <w:r w:rsidR="007D689B" w:rsidRPr="007D689B">
        <w:rPr>
          <w:rFonts w:ascii="Arial" w:hAnsi="Arial"/>
          <w:color w:val="28313F" w:themeColor="text1"/>
          <w:szCs w:val="20"/>
        </w:rPr>
        <w:t xml:space="preserve"> können sich Fachbesucher </w:t>
      </w:r>
      <w:r w:rsidR="007D689B">
        <w:rPr>
          <w:rFonts w:ascii="Arial" w:hAnsi="Arial"/>
          <w:color w:val="28313F" w:themeColor="text1"/>
          <w:szCs w:val="20"/>
        </w:rPr>
        <w:t>am Stand</w:t>
      </w:r>
      <w:r w:rsidR="0018471D">
        <w:rPr>
          <w:rFonts w:ascii="Arial" w:hAnsi="Arial"/>
          <w:color w:val="28313F" w:themeColor="text1"/>
          <w:szCs w:val="20"/>
        </w:rPr>
        <w:t xml:space="preserve"> </w:t>
      </w:r>
      <w:r w:rsidR="0018471D" w:rsidRPr="00E15BD8">
        <w:rPr>
          <w:rFonts w:ascii="Arial" w:hAnsi="Arial"/>
          <w:szCs w:val="20"/>
        </w:rPr>
        <w:t>F26 in Halle 13</w:t>
      </w:r>
      <w:r w:rsidR="007D689B" w:rsidRPr="0018471D">
        <w:rPr>
          <w:rFonts w:ascii="Arial" w:hAnsi="Arial"/>
          <w:color w:val="FF0000"/>
          <w:szCs w:val="20"/>
        </w:rPr>
        <w:t xml:space="preserve"> </w:t>
      </w:r>
      <w:r w:rsidR="007D689B">
        <w:rPr>
          <w:rFonts w:ascii="Arial" w:hAnsi="Arial"/>
          <w:color w:val="28313F" w:themeColor="text1"/>
          <w:szCs w:val="20"/>
        </w:rPr>
        <w:t>des Reinigungsgerätespezialisten</w:t>
      </w:r>
      <w:r w:rsidR="007D689B" w:rsidRPr="007D689B">
        <w:rPr>
          <w:rFonts w:ascii="Arial" w:hAnsi="Arial"/>
          <w:color w:val="28313F" w:themeColor="text1"/>
          <w:szCs w:val="20"/>
        </w:rPr>
        <w:t xml:space="preserve"> ein Bild von der Leistungsfähigkeit des neuen </w:t>
      </w:r>
      <w:r w:rsidR="007D689B">
        <w:rPr>
          <w:rFonts w:ascii="Arial" w:hAnsi="Arial"/>
          <w:color w:val="28313F" w:themeColor="text1"/>
          <w:szCs w:val="20"/>
        </w:rPr>
        <w:t>Premium</w:t>
      </w:r>
      <w:r w:rsidR="007D689B" w:rsidRPr="007D689B">
        <w:rPr>
          <w:rFonts w:ascii="Arial" w:hAnsi="Arial"/>
          <w:color w:val="28313F" w:themeColor="text1"/>
          <w:szCs w:val="20"/>
        </w:rPr>
        <w:t>modells machen.</w:t>
      </w:r>
    </w:p>
    <w:bookmarkEnd w:id="1"/>
    <w:p w14:paraId="0C57862C" w14:textId="77777777" w:rsidR="00914C70" w:rsidRPr="008761DA" w:rsidRDefault="00914C70" w:rsidP="00EE2940">
      <w:pPr>
        <w:tabs>
          <w:tab w:val="left" w:pos="7655"/>
        </w:tabs>
        <w:spacing w:line="264" w:lineRule="auto"/>
        <w:ind w:right="-144"/>
        <w:rPr>
          <w:rFonts w:ascii="Arial" w:hAnsi="Arial"/>
          <w:strike/>
          <w:color w:val="28313F" w:themeColor="text1"/>
        </w:rPr>
      </w:pPr>
    </w:p>
    <w:p w14:paraId="190B2720" w14:textId="68D60AD9" w:rsidR="00C82682" w:rsidRPr="00EE2940" w:rsidRDefault="00C82682" w:rsidP="003B395A">
      <w:pPr>
        <w:spacing w:line="264" w:lineRule="auto"/>
        <w:ind w:right="-144"/>
        <w:rPr>
          <w:rFonts w:ascii="Arial" w:hAnsi="Arial"/>
          <w:b/>
          <w:bCs/>
          <w:color w:val="28313F" w:themeColor="text1"/>
          <w:szCs w:val="20"/>
        </w:rPr>
      </w:pPr>
      <w:r w:rsidRPr="00EE2940">
        <w:rPr>
          <w:rFonts w:ascii="Arial" w:hAnsi="Arial"/>
          <w:b/>
          <w:bCs/>
          <w:color w:val="28313F" w:themeColor="text1"/>
          <w:szCs w:val="20"/>
        </w:rPr>
        <w:t>Bildanforderung</w:t>
      </w:r>
    </w:p>
    <w:p w14:paraId="42DB9662" w14:textId="6F1460DF" w:rsidR="00572636" w:rsidRPr="00EE2940" w:rsidRDefault="00C82682" w:rsidP="003B395A">
      <w:pPr>
        <w:spacing w:line="264" w:lineRule="auto"/>
        <w:ind w:right="-144"/>
        <w:rPr>
          <w:rFonts w:ascii="Arial" w:hAnsi="Arial"/>
          <w:color w:val="28313F" w:themeColor="text1"/>
          <w:szCs w:val="20"/>
        </w:rPr>
      </w:pPr>
      <w:r w:rsidRPr="00EE2940">
        <w:rPr>
          <w:rFonts w:ascii="Arial" w:hAnsi="Arial"/>
          <w:color w:val="28313F" w:themeColor="text1"/>
          <w:szCs w:val="20"/>
        </w:rPr>
        <w:t>Bildmaterial finden Sie</w:t>
      </w:r>
      <w:r w:rsidR="0045792E" w:rsidRPr="00EE2940">
        <w:rPr>
          <w:rFonts w:ascii="Arial" w:hAnsi="Arial"/>
          <w:color w:val="28313F" w:themeColor="text1"/>
          <w:szCs w:val="20"/>
        </w:rPr>
        <w:t xml:space="preserve"> </w:t>
      </w:r>
      <w:r w:rsidR="0045792E" w:rsidRPr="00EE2940">
        <w:rPr>
          <w:rFonts w:ascii="Arial" w:hAnsi="Arial"/>
          <w:szCs w:val="20"/>
        </w:rPr>
        <w:t>hier zum Download</w:t>
      </w:r>
      <w:r w:rsidR="0045792E" w:rsidRPr="00EE2940">
        <w:rPr>
          <w:rFonts w:ascii="Arial" w:hAnsi="Arial"/>
          <w:color w:val="28313F" w:themeColor="text1"/>
          <w:szCs w:val="20"/>
        </w:rPr>
        <w:t xml:space="preserve"> sowie</w:t>
      </w:r>
      <w:r w:rsidRPr="00EE2940">
        <w:rPr>
          <w:rFonts w:ascii="Arial" w:hAnsi="Arial"/>
          <w:color w:val="28313F" w:themeColor="text1"/>
          <w:szCs w:val="20"/>
        </w:rPr>
        <w:t xml:space="preserve"> in unserem Medienportal </w:t>
      </w:r>
      <w:hyperlink r:id="rId11" w:history="1">
        <w:r w:rsidRPr="00EE2940">
          <w:rPr>
            <w:rStyle w:val="Hyperlink"/>
            <w:rFonts w:ascii="Arial" w:hAnsi="Arial"/>
            <w:color w:val="28313F" w:themeColor="text1"/>
            <w:szCs w:val="20"/>
          </w:rPr>
          <w:t>https://press-n-relations.amid-pr.com</w:t>
        </w:r>
      </w:hyperlink>
      <w:r w:rsidRPr="00EE2940">
        <w:rPr>
          <w:rFonts w:ascii="Arial" w:hAnsi="Arial"/>
          <w:color w:val="28313F" w:themeColor="text1"/>
          <w:szCs w:val="20"/>
        </w:rPr>
        <w:t xml:space="preserve"> (Suchbegriff „Nilfisk-</w:t>
      </w:r>
      <w:r w:rsidR="0030364F" w:rsidRPr="00EE2940">
        <w:rPr>
          <w:rFonts w:ascii="Arial" w:hAnsi="Arial"/>
          <w:color w:val="28313F" w:themeColor="text1"/>
          <w:szCs w:val="20"/>
        </w:rPr>
        <w:t>MH45M</w:t>
      </w:r>
      <w:r w:rsidRPr="00EE2940">
        <w:rPr>
          <w:rFonts w:ascii="Arial" w:hAnsi="Arial"/>
          <w:color w:val="28313F" w:themeColor="text1"/>
          <w:szCs w:val="20"/>
        </w:rPr>
        <w:t xml:space="preserve">“). </w:t>
      </w:r>
    </w:p>
    <w:p w14:paraId="5BE8A4B4" w14:textId="742D85BD" w:rsidR="00C82682" w:rsidRDefault="00C82682" w:rsidP="003B395A">
      <w:pPr>
        <w:spacing w:line="264" w:lineRule="auto"/>
        <w:ind w:right="-144"/>
        <w:rPr>
          <w:rFonts w:ascii="Arial" w:hAnsi="Arial"/>
          <w:color w:val="28313F" w:themeColor="text1"/>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956F50" w:rsidRPr="00956F50" w14:paraId="52B5195F" w14:textId="77777777" w:rsidTr="004F421E">
        <w:trPr>
          <w:trHeight w:val="1094"/>
        </w:trPr>
        <w:tc>
          <w:tcPr>
            <w:tcW w:w="3183" w:type="dxa"/>
            <w:tcBorders>
              <w:top w:val="nil"/>
              <w:left w:val="nil"/>
              <w:bottom w:val="nil"/>
              <w:right w:val="nil"/>
            </w:tcBorders>
          </w:tcPr>
          <w:p w14:paraId="437ECCD0" w14:textId="77777777" w:rsidR="00956F50" w:rsidRPr="00956F50" w:rsidRDefault="00956F50" w:rsidP="00956F50">
            <w:pPr>
              <w:spacing w:line="264" w:lineRule="auto"/>
              <w:ind w:right="-144"/>
              <w:rPr>
                <w:rFonts w:ascii="Arial" w:hAnsi="Arial"/>
                <w:b/>
                <w:bCs/>
                <w:color w:val="28313F" w:themeColor="text1"/>
                <w:szCs w:val="20"/>
              </w:rPr>
            </w:pPr>
            <w:r w:rsidRPr="00956F50">
              <w:rPr>
                <w:rFonts w:ascii="Arial" w:hAnsi="Arial"/>
                <w:b/>
                <w:bCs/>
                <w:color w:val="28313F" w:themeColor="text1"/>
                <w:szCs w:val="20"/>
              </w:rPr>
              <w:t>Weitere Informationen:</w:t>
            </w:r>
          </w:p>
          <w:p w14:paraId="7284230C"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Nilfisk GmbH</w:t>
            </w:r>
          </w:p>
          <w:p w14:paraId="52417B3E"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Guido-Oberdorfer-Straße 2-10</w:t>
            </w:r>
          </w:p>
          <w:p w14:paraId="3521EB57"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89287 Bellenberg, Deutschland</w:t>
            </w:r>
          </w:p>
          <w:p w14:paraId="714E3F12"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Tel. +49 (0)7306 72-444</w:t>
            </w:r>
          </w:p>
          <w:p w14:paraId="61D686E7"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marketing.de@nilfisk.com</w:t>
            </w:r>
          </w:p>
          <w:p w14:paraId="7E024560"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www.nilfisk.de</w:t>
            </w:r>
          </w:p>
        </w:tc>
        <w:tc>
          <w:tcPr>
            <w:tcW w:w="5194" w:type="dxa"/>
            <w:tcBorders>
              <w:top w:val="nil"/>
              <w:left w:val="nil"/>
              <w:bottom w:val="nil"/>
              <w:right w:val="nil"/>
            </w:tcBorders>
          </w:tcPr>
          <w:p w14:paraId="382C5E93" w14:textId="77777777" w:rsidR="00956F50" w:rsidRPr="00956F50" w:rsidRDefault="00956F50" w:rsidP="00956F50">
            <w:pPr>
              <w:spacing w:line="264" w:lineRule="auto"/>
              <w:ind w:right="-144"/>
              <w:rPr>
                <w:rFonts w:ascii="Arial" w:hAnsi="Arial"/>
                <w:b/>
                <w:bCs/>
                <w:color w:val="28313F" w:themeColor="text1"/>
                <w:szCs w:val="20"/>
              </w:rPr>
            </w:pPr>
            <w:r w:rsidRPr="00956F50">
              <w:rPr>
                <w:rFonts w:ascii="Arial" w:hAnsi="Arial"/>
                <w:b/>
                <w:bCs/>
                <w:color w:val="28313F" w:themeColor="text1"/>
                <w:szCs w:val="20"/>
              </w:rPr>
              <w:t>Presse- und Öffentlichkeitsarbeit:</w:t>
            </w:r>
          </w:p>
          <w:p w14:paraId="1934FA0F"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Press’n’Relations GmbH – Monika Nyendick</w:t>
            </w:r>
          </w:p>
          <w:p w14:paraId="2069BDF5"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 xml:space="preserve">Magirus-Deutz-Str. 14 – D-89077 Ulm </w:t>
            </w:r>
          </w:p>
          <w:p w14:paraId="13A935CD"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Tel.: +49 (0)731 146 156-88</w:t>
            </w:r>
          </w:p>
          <w:p w14:paraId="5D81AC1F" w14:textId="77777777" w:rsidR="00956F50" w:rsidRPr="00956F50" w:rsidRDefault="00956F50" w:rsidP="00956F50">
            <w:pPr>
              <w:spacing w:line="264" w:lineRule="auto"/>
              <w:ind w:right="-144"/>
              <w:rPr>
                <w:rFonts w:ascii="Arial" w:hAnsi="Arial"/>
                <w:color w:val="28313F" w:themeColor="text1"/>
                <w:szCs w:val="20"/>
                <w:lang w:val="x-none"/>
              </w:rPr>
            </w:pPr>
            <w:r w:rsidRPr="00956F50">
              <w:rPr>
                <w:rFonts w:ascii="Arial" w:hAnsi="Arial"/>
                <w:color w:val="28313F" w:themeColor="text1"/>
                <w:szCs w:val="20"/>
              </w:rPr>
              <w:t xml:space="preserve">mny@press-n-relations.de </w:t>
            </w:r>
            <w:r w:rsidRPr="00956F50">
              <w:rPr>
                <w:rFonts w:ascii="Arial" w:hAnsi="Arial"/>
                <w:color w:val="28313F" w:themeColor="text1"/>
                <w:szCs w:val="20"/>
              </w:rPr>
              <w:br/>
              <w:t>www.press-n-relations.com</w:t>
            </w:r>
          </w:p>
        </w:tc>
      </w:tr>
    </w:tbl>
    <w:p w14:paraId="089B31E0" w14:textId="77777777" w:rsidR="00956F50" w:rsidRPr="00956F50" w:rsidRDefault="00956F50" w:rsidP="00956F50">
      <w:pPr>
        <w:spacing w:line="264" w:lineRule="auto"/>
        <w:ind w:right="-144"/>
        <w:rPr>
          <w:rFonts w:ascii="Arial" w:hAnsi="Arial"/>
          <w:color w:val="28313F" w:themeColor="text1"/>
          <w:szCs w:val="20"/>
        </w:rPr>
      </w:pPr>
    </w:p>
    <w:p w14:paraId="44D5021E"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 xml:space="preserve">Nilfisk wurde 1906 von dem dänischen Ingenieur P.A. Fisker gegründet. Heute ist das Unternehmen als Teil von Freudenberg Home and </w:t>
      </w:r>
      <w:proofErr w:type="spellStart"/>
      <w:r w:rsidRPr="00956F50">
        <w:rPr>
          <w:rFonts w:ascii="Arial" w:hAnsi="Arial"/>
          <w:color w:val="28313F" w:themeColor="text1"/>
          <w:szCs w:val="20"/>
        </w:rPr>
        <w:t>Cleaning</w:t>
      </w:r>
      <w:proofErr w:type="spellEnd"/>
      <w:r w:rsidRPr="00956F50">
        <w:rPr>
          <w:rFonts w:ascii="Arial" w:hAnsi="Arial"/>
          <w:color w:val="28313F" w:themeColor="text1"/>
          <w:szCs w:val="20"/>
        </w:rPr>
        <w:t xml:space="preserve"> Solutions ein weltweit führender Anbieter professioneller Reinigungsgeräte und -dienstleistungen. Mehr als 90 Prozent des Umsatzes werden mit gewerblichen Kunden erzielt. Der auf Endverbraucher ausgerichtete Geschäftsbereich umfasst Bodenreinigungsgeräte, Staubsauger und Hochdruckreiniger. Die Produkte und Dienstleistungen von Nilfisk werden in mehr als 100 Ländern vertrieben und an fünf Produktionsstandorten weltweit gefertigt.</w:t>
      </w:r>
    </w:p>
    <w:p w14:paraId="3ABF0507" w14:textId="77777777" w:rsidR="00956F50" w:rsidRPr="00956F50" w:rsidRDefault="00956F50" w:rsidP="00956F50">
      <w:pPr>
        <w:spacing w:line="264" w:lineRule="auto"/>
        <w:ind w:right="-144"/>
        <w:rPr>
          <w:rFonts w:ascii="Arial" w:hAnsi="Arial"/>
          <w:color w:val="28313F" w:themeColor="text1"/>
          <w:szCs w:val="20"/>
        </w:rPr>
      </w:pPr>
    </w:p>
    <w:p w14:paraId="4D30A600" w14:textId="77777777" w:rsidR="00956F50" w:rsidRPr="00956F50" w:rsidRDefault="00956F50" w:rsidP="00956F50">
      <w:pPr>
        <w:spacing w:line="264" w:lineRule="auto"/>
        <w:ind w:right="-144"/>
        <w:rPr>
          <w:rFonts w:ascii="Arial" w:hAnsi="Arial"/>
          <w:color w:val="28313F" w:themeColor="text1"/>
          <w:szCs w:val="20"/>
        </w:rPr>
      </w:pPr>
      <w:r w:rsidRPr="00956F50">
        <w:rPr>
          <w:rFonts w:ascii="Arial" w:hAnsi="Arial"/>
          <w:color w:val="28313F" w:themeColor="text1"/>
          <w:szCs w:val="20"/>
        </w:rPr>
        <w:t>Die Nilfisk GmbH mit Sitz in Bellenberg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p>
    <w:p w14:paraId="69390905" w14:textId="77777777" w:rsidR="00956F50" w:rsidRPr="00CE2B2C" w:rsidRDefault="00956F50" w:rsidP="003B395A">
      <w:pPr>
        <w:spacing w:line="264" w:lineRule="auto"/>
        <w:ind w:right="-144"/>
        <w:rPr>
          <w:rFonts w:ascii="Arial" w:hAnsi="Arial"/>
          <w:color w:val="28313F" w:themeColor="text1"/>
          <w:szCs w:val="20"/>
        </w:rPr>
      </w:pPr>
    </w:p>
    <w:sectPr w:rsidR="00956F50" w:rsidRPr="00CE2B2C" w:rsidSect="00831675">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8139A0" w14:textId="77777777" w:rsidR="004738A8" w:rsidRDefault="004738A8" w:rsidP="009E71C6">
      <w:r>
        <w:separator/>
      </w:r>
    </w:p>
  </w:endnote>
  <w:endnote w:type="continuationSeparator" w:id="0">
    <w:p w14:paraId="70F6D9DA" w14:textId="77777777" w:rsidR="004738A8" w:rsidRDefault="004738A8"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1"/>
    <w:family w:val="roman"/>
    <w:pitch w:val="variable"/>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3B79FE" w14:textId="2842C7D6" w:rsidR="005B557F" w:rsidRPr="00413BC7" w:rsidRDefault="00000000" w:rsidP="005046B5">
    <w:pPr>
      <w:pStyle w:val="Footertext"/>
      <w:ind w:right="-1136"/>
    </w:pPr>
    <w:sdt>
      <w:sdtPr>
        <w:id w:val="-2121143407"/>
        <w:docPartObj>
          <w:docPartGallery w:val="Page Numbers (Bottom of Page)"/>
          <w:docPartUnique/>
        </w:docPartObj>
      </w:sdtPr>
      <w:sdtContent>
        <w:r w:rsidR="00413BC7" w:rsidRPr="00EF099F">
          <w:t xml:space="preserve"> </w:t>
        </w:r>
        <w:r w:rsidR="00413BC7">
          <w:tab/>
        </w:r>
        <w:r w:rsidR="00413BC7" w:rsidRPr="00EF099F">
          <w:tab/>
        </w:r>
        <w:r w:rsidR="005046B5">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r w:rsidR="00413BC7">
              <w:fldChar w:fldCharType="begin"/>
            </w:r>
            <w:r w:rsidR="00413BC7">
              <w:instrText xml:space="preserve"> NUMPAGES  </w:instrText>
            </w:r>
            <w:r w:rsidR="00413BC7">
              <w:fldChar w:fldCharType="separate"/>
            </w:r>
            <w:r w:rsidR="00413BC7">
              <w:t>2</w:t>
            </w:r>
            <w:r w:rsidR="00413BC7">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EF099F">
              <w:fldChar w:fldCharType="begin"/>
            </w:r>
            <w:r w:rsidR="00EF099F">
              <w:instrText xml:space="preserve"> NUMPAGES  </w:instrText>
            </w:r>
            <w:r w:rsidR="00EF099F">
              <w:fldChar w:fldCharType="separate"/>
            </w:r>
            <w:r w:rsidR="00EF099F" w:rsidRPr="00EF099F">
              <w:t>4</w:t>
            </w:r>
            <w:r w:rsidR="00EF099F">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233A50" w14:textId="77777777" w:rsidR="004738A8" w:rsidRDefault="004738A8" w:rsidP="009E71C6">
      <w:r>
        <w:separator/>
      </w:r>
    </w:p>
  </w:footnote>
  <w:footnote w:type="continuationSeparator" w:id="0">
    <w:p w14:paraId="5617BBBA" w14:textId="77777777" w:rsidR="004738A8" w:rsidRDefault="004738A8"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2C540E1"/>
    <w:multiLevelType w:val="multilevel"/>
    <w:tmpl w:val="813411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1"/>
  </w:num>
  <w:num w:numId="6" w16cid:durableId="877277453">
    <w:abstractNumId w:val="6"/>
  </w:num>
  <w:num w:numId="7" w16cid:durableId="172852762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4C73"/>
    <w:rsid w:val="00011B88"/>
    <w:rsid w:val="000155FB"/>
    <w:rsid w:val="00015CEB"/>
    <w:rsid w:val="00021746"/>
    <w:rsid w:val="00023AD9"/>
    <w:rsid w:val="00035A38"/>
    <w:rsid w:val="00037C18"/>
    <w:rsid w:val="0005290B"/>
    <w:rsid w:val="000539CA"/>
    <w:rsid w:val="00053C75"/>
    <w:rsid w:val="00053DB0"/>
    <w:rsid w:val="00055CCE"/>
    <w:rsid w:val="00060308"/>
    <w:rsid w:val="00066AAF"/>
    <w:rsid w:val="00067416"/>
    <w:rsid w:val="00073E84"/>
    <w:rsid w:val="0007454D"/>
    <w:rsid w:val="00076D09"/>
    <w:rsid w:val="00094625"/>
    <w:rsid w:val="00094ED7"/>
    <w:rsid w:val="000968F5"/>
    <w:rsid w:val="00097516"/>
    <w:rsid w:val="00097822"/>
    <w:rsid w:val="000A00E8"/>
    <w:rsid w:val="000A2349"/>
    <w:rsid w:val="000A5C26"/>
    <w:rsid w:val="000D6E38"/>
    <w:rsid w:val="000D6F2D"/>
    <w:rsid w:val="000E637B"/>
    <w:rsid w:val="000F607A"/>
    <w:rsid w:val="000F75AC"/>
    <w:rsid w:val="000F7E4A"/>
    <w:rsid w:val="0010727F"/>
    <w:rsid w:val="00111E27"/>
    <w:rsid w:val="00113090"/>
    <w:rsid w:val="001174E2"/>
    <w:rsid w:val="00123704"/>
    <w:rsid w:val="001264D7"/>
    <w:rsid w:val="00126CA3"/>
    <w:rsid w:val="00146C37"/>
    <w:rsid w:val="00155E06"/>
    <w:rsid w:val="00162487"/>
    <w:rsid w:val="00164B14"/>
    <w:rsid w:val="0017046D"/>
    <w:rsid w:val="00171E2B"/>
    <w:rsid w:val="00175E52"/>
    <w:rsid w:val="0018471D"/>
    <w:rsid w:val="001862B5"/>
    <w:rsid w:val="0019415F"/>
    <w:rsid w:val="001A7554"/>
    <w:rsid w:val="001C2BD3"/>
    <w:rsid w:val="001C4AA7"/>
    <w:rsid w:val="001C4E52"/>
    <w:rsid w:val="001D078A"/>
    <w:rsid w:val="001D0F1B"/>
    <w:rsid w:val="001D4355"/>
    <w:rsid w:val="001D45B0"/>
    <w:rsid w:val="001E0B92"/>
    <w:rsid w:val="001E390D"/>
    <w:rsid w:val="001F2528"/>
    <w:rsid w:val="001F3525"/>
    <w:rsid w:val="00204EC5"/>
    <w:rsid w:val="00204F04"/>
    <w:rsid w:val="00211174"/>
    <w:rsid w:val="00214141"/>
    <w:rsid w:val="00245D8C"/>
    <w:rsid w:val="0024773C"/>
    <w:rsid w:val="0025138C"/>
    <w:rsid w:val="00253F49"/>
    <w:rsid w:val="00255F25"/>
    <w:rsid w:val="00266993"/>
    <w:rsid w:val="00293299"/>
    <w:rsid w:val="002A30A1"/>
    <w:rsid w:val="002C26A7"/>
    <w:rsid w:val="002C3593"/>
    <w:rsid w:val="002C6359"/>
    <w:rsid w:val="002C6E73"/>
    <w:rsid w:val="002D6D6F"/>
    <w:rsid w:val="002D7465"/>
    <w:rsid w:val="002E0F03"/>
    <w:rsid w:val="002E1AE7"/>
    <w:rsid w:val="002F0F23"/>
    <w:rsid w:val="002F38A0"/>
    <w:rsid w:val="002F425B"/>
    <w:rsid w:val="003000EE"/>
    <w:rsid w:val="0030364F"/>
    <w:rsid w:val="00306DD5"/>
    <w:rsid w:val="00315D07"/>
    <w:rsid w:val="00320156"/>
    <w:rsid w:val="00321BF9"/>
    <w:rsid w:val="00334E9F"/>
    <w:rsid w:val="00337C5B"/>
    <w:rsid w:val="003445DD"/>
    <w:rsid w:val="00362125"/>
    <w:rsid w:val="00364F9D"/>
    <w:rsid w:val="00387561"/>
    <w:rsid w:val="003914B1"/>
    <w:rsid w:val="003B1AEC"/>
    <w:rsid w:val="003B395A"/>
    <w:rsid w:val="003B531C"/>
    <w:rsid w:val="003B56EA"/>
    <w:rsid w:val="003C0906"/>
    <w:rsid w:val="003C4A50"/>
    <w:rsid w:val="003D53D7"/>
    <w:rsid w:val="003E31AB"/>
    <w:rsid w:val="003E46A0"/>
    <w:rsid w:val="003F4997"/>
    <w:rsid w:val="00405865"/>
    <w:rsid w:val="00413BC7"/>
    <w:rsid w:val="00423477"/>
    <w:rsid w:val="00424267"/>
    <w:rsid w:val="0043644F"/>
    <w:rsid w:val="004412FD"/>
    <w:rsid w:val="0044537F"/>
    <w:rsid w:val="0045792E"/>
    <w:rsid w:val="00460A6C"/>
    <w:rsid w:val="004623B5"/>
    <w:rsid w:val="00462978"/>
    <w:rsid w:val="00466569"/>
    <w:rsid w:val="004738A8"/>
    <w:rsid w:val="004812B5"/>
    <w:rsid w:val="00484C9B"/>
    <w:rsid w:val="004B1679"/>
    <w:rsid w:val="004B2189"/>
    <w:rsid w:val="004C34EA"/>
    <w:rsid w:val="004D06D4"/>
    <w:rsid w:val="004D0918"/>
    <w:rsid w:val="004D11BF"/>
    <w:rsid w:val="004D5C07"/>
    <w:rsid w:val="004F5A2B"/>
    <w:rsid w:val="005046B5"/>
    <w:rsid w:val="00507518"/>
    <w:rsid w:val="00514FD9"/>
    <w:rsid w:val="00537BFF"/>
    <w:rsid w:val="005458AF"/>
    <w:rsid w:val="00546629"/>
    <w:rsid w:val="0055508B"/>
    <w:rsid w:val="00556935"/>
    <w:rsid w:val="00557629"/>
    <w:rsid w:val="00572636"/>
    <w:rsid w:val="0057661F"/>
    <w:rsid w:val="00585B69"/>
    <w:rsid w:val="00591FC1"/>
    <w:rsid w:val="005951D9"/>
    <w:rsid w:val="00597284"/>
    <w:rsid w:val="00597DEA"/>
    <w:rsid w:val="005A20D2"/>
    <w:rsid w:val="005A44D9"/>
    <w:rsid w:val="005A591C"/>
    <w:rsid w:val="005A7A5A"/>
    <w:rsid w:val="005B557F"/>
    <w:rsid w:val="005C5205"/>
    <w:rsid w:val="005F7E24"/>
    <w:rsid w:val="005F7E90"/>
    <w:rsid w:val="00601B88"/>
    <w:rsid w:val="006064F4"/>
    <w:rsid w:val="00611666"/>
    <w:rsid w:val="00616FC5"/>
    <w:rsid w:val="00617582"/>
    <w:rsid w:val="00626952"/>
    <w:rsid w:val="00626B7B"/>
    <w:rsid w:val="00633182"/>
    <w:rsid w:val="006340F1"/>
    <w:rsid w:val="00635C84"/>
    <w:rsid w:val="00651C80"/>
    <w:rsid w:val="00652047"/>
    <w:rsid w:val="00653968"/>
    <w:rsid w:val="00655BC3"/>
    <w:rsid w:val="00661A39"/>
    <w:rsid w:val="006654E4"/>
    <w:rsid w:val="0066774F"/>
    <w:rsid w:val="00667F9F"/>
    <w:rsid w:val="006764FF"/>
    <w:rsid w:val="00692CEC"/>
    <w:rsid w:val="0069796F"/>
    <w:rsid w:val="006A0DB6"/>
    <w:rsid w:val="006A0F2D"/>
    <w:rsid w:val="006A25D4"/>
    <w:rsid w:val="006B3BB5"/>
    <w:rsid w:val="006C0303"/>
    <w:rsid w:val="006D277B"/>
    <w:rsid w:val="006D659F"/>
    <w:rsid w:val="006D6867"/>
    <w:rsid w:val="006E567A"/>
    <w:rsid w:val="006E61D6"/>
    <w:rsid w:val="006E624E"/>
    <w:rsid w:val="006E75C7"/>
    <w:rsid w:val="006F0222"/>
    <w:rsid w:val="00704A41"/>
    <w:rsid w:val="007075FD"/>
    <w:rsid w:val="0073229B"/>
    <w:rsid w:val="007378B8"/>
    <w:rsid w:val="00741B36"/>
    <w:rsid w:val="007500EE"/>
    <w:rsid w:val="007517E4"/>
    <w:rsid w:val="00760732"/>
    <w:rsid w:val="00770BD9"/>
    <w:rsid w:val="007732C8"/>
    <w:rsid w:val="00775CAF"/>
    <w:rsid w:val="00776BB7"/>
    <w:rsid w:val="00784706"/>
    <w:rsid w:val="00784D6D"/>
    <w:rsid w:val="00785F57"/>
    <w:rsid w:val="00790E40"/>
    <w:rsid w:val="007A110D"/>
    <w:rsid w:val="007A223A"/>
    <w:rsid w:val="007B0847"/>
    <w:rsid w:val="007B74F8"/>
    <w:rsid w:val="007C5CFE"/>
    <w:rsid w:val="007D1EDA"/>
    <w:rsid w:val="007D689B"/>
    <w:rsid w:val="007D6E54"/>
    <w:rsid w:val="007E16F1"/>
    <w:rsid w:val="007E267E"/>
    <w:rsid w:val="007E7C83"/>
    <w:rsid w:val="0080071B"/>
    <w:rsid w:val="00802FA5"/>
    <w:rsid w:val="0080370F"/>
    <w:rsid w:val="00816D3D"/>
    <w:rsid w:val="008229BE"/>
    <w:rsid w:val="008242B8"/>
    <w:rsid w:val="00831675"/>
    <w:rsid w:val="008402B5"/>
    <w:rsid w:val="00862471"/>
    <w:rsid w:val="00862F39"/>
    <w:rsid w:val="00863862"/>
    <w:rsid w:val="00865388"/>
    <w:rsid w:val="00866AFA"/>
    <w:rsid w:val="00867806"/>
    <w:rsid w:val="008761DA"/>
    <w:rsid w:val="00877F1C"/>
    <w:rsid w:val="00890A8C"/>
    <w:rsid w:val="0089289A"/>
    <w:rsid w:val="008947D1"/>
    <w:rsid w:val="00896E4F"/>
    <w:rsid w:val="008A637F"/>
    <w:rsid w:val="008B07D4"/>
    <w:rsid w:val="008B184F"/>
    <w:rsid w:val="008B5876"/>
    <w:rsid w:val="008D0EE3"/>
    <w:rsid w:val="008E2C64"/>
    <w:rsid w:val="008F4F35"/>
    <w:rsid w:val="00906355"/>
    <w:rsid w:val="009123E1"/>
    <w:rsid w:val="00914C70"/>
    <w:rsid w:val="00925478"/>
    <w:rsid w:val="00932605"/>
    <w:rsid w:val="00934915"/>
    <w:rsid w:val="00934CBF"/>
    <w:rsid w:val="00936E85"/>
    <w:rsid w:val="00943768"/>
    <w:rsid w:val="00956F50"/>
    <w:rsid w:val="009631B6"/>
    <w:rsid w:val="00963E56"/>
    <w:rsid w:val="00964630"/>
    <w:rsid w:val="009656B3"/>
    <w:rsid w:val="00965A8B"/>
    <w:rsid w:val="00973D92"/>
    <w:rsid w:val="00974D00"/>
    <w:rsid w:val="00983445"/>
    <w:rsid w:val="0099387E"/>
    <w:rsid w:val="009947E2"/>
    <w:rsid w:val="009A02FA"/>
    <w:rsid w:val="009A052D"/>
    <w:rsid w:val="009A2EB9"/>
    <w:rsid w:val="009A7C9B"/>
    <w:rsid w:val="009B08C2"/>
    <w:rsid w:val="009B2A39"/>
    <w:rsid w:val="009B5D6F"/>
    <w:rsid w:val="009B6EE3"/>
    <w:rsid w:val="009C0098"/>
    <w:rsid w:val="009C04FA"/>
    <w:rsid w:val="009C0F2B"/>
    <w:rsid w:val="009C5AAE"/>
    <w:rsid w:val="009C63D4"/>
    <w:rsid w:val="009D42E5"/>
    <w:rsid w:val="009E3D34"/>
    <w:rsid w:val="009E71C6"/>
    <w:rsid w:val="009F0CEB"/>
    <w:rsid w:val="009F0FA9"/>
    <w:rsid w:val="00A01404"/>
    <w:rsid w:val="00A04607"/>
    <w:rsid w:val="00A1209F"/>
    <w:rsid w:val="00A13598"/>
    <w:rsid w:val="00A43FE7"/>
    <w:rsid w:val="00A443DA"/>
    <w:rsid w:val="00A54024"/>
    <w:rsid w:val="00A552DC"/>
    <w:rsid w:val="00A65912"/>
    <w:rsid w:val="00A829FF"/>
    <w:rsid w:val="00A83A28"/>
    <w:rsid w:val="00A851E4"/>
    <w:rsid w:val="00A851F5"/>
    <w:rsid w:val="00A92063"/>
    <w:rsid w:val="00AA07B1"/>
    <w:rsid w:val="00AA16BE"/>
    <w:rsid w:val="00AA2177"/>
    <w:rsid w:val="00AB460E"/>
    <w:rsid w:val="00AB718B"/>
    <w:rsid w:val="00AC2423"/>
    <w:rsid w:val="00AC4000"/>
    <w:rsid w:val="00AD1719"/>
    <w:rsid w:val="00AD309C"/>
    <w:rsid w:val="00AD3339"/>
    <w:rsid w:val="00AE5E10"/>
    <w:rsid w:val="00AF1E2E"/>
    <w:rsid w:val="00AF5A37"/>
    <w:rsid w:val="00B014D0"/>
    <w:rsid w:val="00B121F1"/>
    <w:rsid w:val="00B13B48"/>
    <w:rsid w:val="00B203B1"/>
    <w:rsid w:val="00B222C9"/>
    <w:rsid w:val="00B25E5B"/>
    <w:rsid w:val="00B33D42"/>
    <w:rsid w:val="00B34B7D"/>
    <w:rsid w:val="00B36427"/>
    <w:rsid w:val="00B40B6B"/>
    <w:rsid w:val="00B521A1"/>
    <w:rsid w:val="00B65FD5"/>
    <w:rsid w:val="00B75D9B"/>
    <w:rsid w:val="00B80C95"/>
    <w:rsid w:val="00B91E9D"/>
    <w:rsid w:val="00B92B55"/>
    <w:rsid w:val="00BA6987"/>
    <w:rsid w:val="00BB339C"/>
    <w:rsid w:val="00BC35CA"/>
    <w:rsid w:val="00BD5833"/>
    <w:rsid w:val="00BD5DC6"/>
    <w:rsid w:val="00BD683B"/>
    <w:rsid w:val="00BD7ED2"/>
    <w:rsid w:val="00BE7D68"/>
    <w:rsid w:val="00BF017A"/>
    <w:rsid w:val="00BF1EED"/>
    <w:rsid w:val="00BF3961"/>
    <w:rsid w:val="00BF7CDB"/>
    <w:rsid w:val="00C10AED"/>
    <w:rsid w:val="00C111FF"/>
    <w:rsid w:val="00C161FF"/>
    <w:rsid w:val="00C23439"/>
    <w:rsid w:val="00C32AAA"/>
    <w:rsid w:val="00C33D99"/>
    <w:rsid w:val="00C34D74"/>
    <w:rsid w:val="00C3592D"/>
    <w:rsid w:val="00C51C69"/>
    <w:rsid w:val="00C530E1"/>
    <w:rsid w:val="00C6177E"/>
    <w:rsid w:val="00C639D1"/>
    <w:rsid w:val="00C82682"/>
    <w:rsid w:val="00C91E1D"/>
    <w:rsid w:val="00C92DEC"/>
    <w:rsid w:val="00C9322B"/>
    <w:rsid w:val="00C9365F"/>
    <w:rsid w:val="00C97306"/>
    <w:rsid w:val="00C97CF3"/>
    <w:rsid w:val="00CA40FB"/>
    <w:rsid w:val="00CA6711"/>
    <w:rsid w:val="00CA70D4"/>
    <w:rsid w:val="00CB6B8A"/>
    <w:rsid w:val="00CC2F1F"/>
    <w:rsid w:val="00CC34C9"/>
    <w:rsid w:val="00CC74D4"/>
    <w:rsid w:val="00CD1DA3"/>
    <w:rsid w:val="00CD28AA"/>
    <w:rsid w:val="00CD6A96"/>
    <w:rsid w:val="00CE2B2C"/>
    <w:rsid w:val="00CE3C63"/>
    <w:rsid w:val="00D04882"/>
    <w:rsid w:val="00D10271"/>
    <w:rsid w:val="00D21A85"/>
    <w:rsid w:val="00D268AB"/>
    <w:rsid w:val="00D26A65"/>
    <w:rsid w:val="00D3206E"/>
    <w:rsid w:val="00D3446E"/>
    <w:rsid w:val="00D443D8"/>
    <w:rsid w:val="00D536FF"/>
    <w:rsid w:val="00D55DC3"/>
    <w:rsid w:val="00D57890"/>
    <w:rsid w:val="00D70FAD"/>
    <w:rsid w:val="00D718E2"/>
    <w:rsid w:val="00D75F5A"/>
    <w:rsid w:val="00D9304F"/>
    <w:rsid w:val="00D9414A"/>
    <w:rsid w:val="00DA181F"/>
    <w:rsid w:val="00DA7BB2"/>
    <w:rsid w:val="00DB1B7A"/>
    <w:rsid w:val="00DC60D0"/>
    <w:rsid w:val="00DE6179"/>
    <w:rsid w:val="00DF09DC"/>
    <w:rsid w:val="00DF1248"/>
    <w:rsid w:val="00DF3458"/>
    <w:rsid w:val="00DF467D"/>
    <w:rsid w:val="00E04583"/>
    <w:rsid w:val="00E11C15"/>
    <w:rsid w:val="00E14FDA"/>
    <w:rsid w:val="00E15BD8"/>
    <w:rsid w:val="00E410DB"/>
    <w:rsid w:val="00E4158D"/>
    <w:rsid w:val="00E47E7D"/>
    <w:rsid w:val="00E53D48"/>
    <w:rsid w:val="00E603F3"/>
    <w:rsid w:val="00E61291"/>
    <w:rsid w:val="00E622B2"/>
    <w:rsid w:val="00E63807"/>
    <w:rsid w:val="00E6432F"/>
    <w:rsid w:val="00E769F9"/>
    <w:rsid w:val="00E91E0D"/>
    <w:rsid w:val="00EA50DD"/>
    <w:rsid w:val="00EA5D40"/>
    <w:rsid w:val="00EB28B7"/>
    <w:rsid w:val="00EB57B4"/>
    <w:rsid w:val="00ED2DFD"/>
    <w:rsid w:val="00ED77C9"/>
    <w:rsid w:val="00EE2940"/>
    <w:rsid w:val="00EE5ADA"/>
    <w:rsid w:val="00EF099F"/>
    <w:rsid w:val="00EF64FC"/>
    <w:rsid w:val="00F13027"/>
    <w:rsid w:val="00F13F14"/>
    <w:rsid w:val="00F143E1"/>
    <w:rsid w:val="00F31A05"/>
    <w:rsid w:val="00F32A41"/>
    <w:rsid w:val="00F409E1"/>
    <w:rsid w:val="00F62877"/>
    <w:rsid w:val="00F6648F"/>
    <w:rsid w:val="00F72283"/>
    <w:rsid w:val="00F72BEA"/>
    <w:rsid w:val="00F818D1"/>
    <w:rsid w:val="00F85C9E"/>
    <w:rsid w:val="00F95DE5"/>
    <w:rsid w:val="00F9636F"/>
    <w:rsid w:val="00F97A2E"/>
    <w:rsid w:val="00FA7A5F"/>
    <w:rsid w:val="00FD3115"/>
    <w:rsid w:val="00FD3797"/>
    <w:rsid w:val="00FD5070"/>
    <w:rsid w:val="00FE191A"/>
    <w:rsid w:val="00FE37D6"/>
    <w:rsid w:val="00FE59E1"/>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12FD"/>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Fett">
    <w:name w:val="Strong"/>
    <w:basedOn w:val="Absatz-Standardschriftart"/>
    <w:uiPriority w:val="22"/>
    <w:qFormat/>
    <w:rsid w:val="002C6359"/>
    <w:rPr>
      <w:b/>
      <w:bCs/>
    </w:rPr>
  </w:style>
  <w:style w:type="character" w:styleId="BesuchterLink">
    <w:name w:val="FollowedHyperlink"/>
    <w:basedOn w:val="Absatz-Standardschriftart"/>
    <w:uiPriority w:val="99"/>
    <w:semiHidden/>
    <w:unhideWhenUsed/>
    <w:rsid w:val="002D6D6F"/>
    <w:rPr>
      <w:color w:val="38AFD9" w:themeColor="followedHyperlink"/>
      <w:u w:val="single"/>
    </w:rPr>
  </w:style>
  <w:style w:type="character" w:customStyle="1" w:styleId="apple-converted-space">
    <w:name w:val="apple-converted-space"/>
    <w:basedOn w:val="Absatz-Standardschriftart"/>
    <w:rsid w:val="00405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4571</Characters>
  <Application>Microsoft Office Word</Application>
  <DocSecurity>0</DocSecurity>
  <Lines>95</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7</cp:revision>
  <cp:lastPrinted>2022-03-07T11:43:00Z</cp:lastPrinted>
  <dcterms:created xsi:type="dcterms:W3CDTF">2026-09-21T15:31:00Z</dcterms:created>
  <dcterms:modified xsi:type="dcterms:W3CDTF">2026-09-22T09:41:00Z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